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FD" w:rsidRDefault="00F937FD" w:rsidP="00610AFD">
      <w:pPr>
        <w:pStyle w:val="3"/>
        <w:spacing w:before="0" w:beforeAutospacing="0" w:after="0" w:afterAutospacing="0"/>
        <w:rPr>
          <w:sz w:val="24"/>
          <w:szCs w:val="24"/>
        </w:rPr>
      </w:pPr>
      <w:r w:rsidRPr="00481A10">
        <w:rPr>
          <w:sz w:val="24"/>
          <w:szCs w:val="24"/>
        </w:rPr>
        <w:t>УДК</w:t>
      </w:r>
      <w:r w:rsidR="00F92177" w:rsidRPr="00481A10">
        <w:rPr>
          <w:sz w:val="24"/>
          <w:szCs w:val="24"/>
        </w:rPr>
        <w:t xml:space="preserve"> </w:t>
      </w:r>
      <w:r w:rsidR="0051395C" w:rsidRPr="00481A10">
        <w:rPr>
          <w:sz w:val="24"/>
          <w:szCs w:val="24"/>
        </w:rPr>
        <w:t>579.63</w:t>
      </w:r>
    </w:p>
    <w:p w:rsidR="00610AFD" w:rsidRPr="00481A10" w:rsidRDefault="00610AFD" w:rsidP="00481A10">
      <w:pPr>
        <w:pStyle w:val="3"/>
        <w:spacing w:before="0" w:beforeAutospacing="0" w:after="0" w:afterAutospacing="0"/>
        <w:ind w:firstLine="851"/>
        <w:rPr>
          <w:sz w:val="24"/>
          <w:szCs w:val="24"/>
        </w:rPr>
      </w:pPr>
    </w:p>
    <w:p w:rsidR="00610AFD" w:rsidRDefault="00A0151D" w:rsidP="00610AFD">
      <w:pPr>
        <w:pStyle w:val="a3"/>
        <w:ind w:firstLine="851"/>
        <w:jc w:val="center"/>
        <w:rPr>
          <w:rFonts w:ascii="Times New Roman" w:hAnsi="Times New Roman"/>
          <w:b/>
          <w:sz w:val="24"/>
          <w:szCs w:val="24"/>
        </w:rPr>
      </w:pPr>
      <w:r w:rsidRPr="00481A10">
        <w:rPr>
          <w:rFonts w:ascii="Times New Roman" w:hAnsi="Times New Roman"/>
          <w:b/>
          <w:sz w:val="24"/>
          <w:szCs w:val="24"/>
        </w:rPr>
        <w:t xml:space="preserve">К ВОПРОСУ О НЕОБХОДИМОСТИ ПРОВЕДЕНИЯ </w:t>
      </w:r>
      <w:r w:rsidR="00FF7ACD" w:rsidRPr="00481A10">
        <w:rPr>
          <w:rFonts w:ascii="Times New Roman" w:hAnsi="Times New Roman"/>
          <w:b/>
          <w:sz w:val="24"/>
          <w:szCs w:val="24"/>
        </w:rPr>
        <w:t>МИКОЛОГИЧЕСКОЙ</w:t>
      </w:r>
      <w:r w:rsidRPr="00481A10">
        <w:rPr>
          <w:rFonts w:ascii="Times New Roman" w:hAnsi="Times New Roman"/>
          <w:b/>
          <w:sz w:val="24"/>
          <w:szCs w:val="24"/>
        </w:rPr>
        <w:t xml:space="preserve"> ЭКСПЕРТИЗЫ ЗДАНИЙ И ПОМЕЩЕНИЙ В ГОРОДСКОЙ СРЕДЕ</w:t>
      </w:r>
    </w:p>
    <w:p w:rsidR="00610AFD" w:rsidRDefault="00BC6B8F" w:rsidP="00610AFD">
      <w:pPr>
        <w:pStyle w:val="a3"/>
        <w:ind w:firstLine="851"/>
        <w:jc w:val="right"/>
        <w:rPr>
          <w:rFonts w:ascii="Times New Roman" w:hAnsi="Times New Roman"/>
          <w:sz w:val="24"/>
          <w:szCs w:val="24"/>
        </w:rPr>
      </w:pPr>
      <w:r w:rsidRPr="00481A10">
        <w:rPr>
          <w:rFonts w:ascii="Times New Roman" w:hAnsi="Times New Roman"/>
          <w:sz w:val="24"/>
          <w:szCs w:val="24"/>
        </w:rPr>
        <w:br/>
        <w:t xml:space="preserve">    </w:t>
      </w:r>
      <w:r w:rsidR="001F5DEF">
        <w:rPr>
          <w:rFonts w:ascii="Times New Roman" w:hAnsi="Times New Roman"/>
          <w:b/>
          <w:sz w:val="24"/>
          <w:szCs w:val="24"/>
        </w:rPr>
        <w:t>А.</w:t>
      </w:r>
      <w:r w:rsidRPr="00481A10">
        <w:rPr>
          <w:rFonts w:ascii="Times New Roman" w:hAnsi="Times New Roman"/>
          <w:b/>
          <w:sz w:val="24"/>
          <w:szCs w:val="24"/>
        </w:rPr>
        <w:t>Н. Кузнецова</w:t>
      </w:r>
      <w:r w:rsidR="0051395C" w:rsidRPr="00481A10">
        <w:rPr>
          <w:rFonts w:ascii="Times New Roman" w:hAnsi="Times New Roman"/>
          <w:b/>
          <w:sz w:val="24"/>
          <w:szCs w:val="24"/>
          <w:vertAlign w:val="superscript"/>
        </w:rPr>
        <w:t>1</w:t>
      </w:r>
      <w:r w:rsidRPr="00481A10">
        <w:rPr>
          <w:rFonts w:ascii="Times New Roman" w:hAnsi="Times New Roman"/>
          <w:sz w:val="24"/>
          <w:szCs w:val="24"/>
        </w:rPr>
        <w:t xml:space="preserve"> </w:t>
      </w:r>
      <w:r w:rsidRPr="00481A10">
        <w:rPr>
          <w:rFonts w:ascii="Times New Roman" w:hAnsi="Times New Roman"/>
          <w:sz w:val="24"/>
          <w:szCs w:val="24"/>
        </w:rPr>
        <w:br/>
      </w:r>
      <w:r w:rsidR="00610AFD">
        <w:rPr>
          <w:rFonts w:ascii="Times New Roman" w:hAnsi="Times New Roman"/>
          <w:sz w:val="24"/>
          <w:szCs w:val="24"/>
        </w:rPr>
        <w:t xml:space="preserve"> преподаватель химии и биологии</w:t>
      </w:r>
    </w:p>
    <w:p w:rsidR="00481A10" w:rsidRDefault="00BC6B8F" w:rsidP="00610AFD">
      <w:pPr>
        <w:pStyle w:val="a3"/>
        <w:ind w:firstLine="851"/>
        <w:jc w:val="right"/>
        <w:rPr>
          <w:rFonts w:ascii="Times New Roman" w:hAnsi="Times New Roman"/>
          <w:sz w:val="24"/>
          <w:szCs w:val="24"/>
        </w:rPr>
      </w:pPr>
      <w:r w:rsidRPr="00481A10">
        <w:rPr>
          <w:rFonts w:ascii="Times New Roman" w:hAnsi="Times New Roman"/>
          <w:b/>
          <w:sz w:val="24"/>
          <w:szCs w:val="24"/>
        </w:rPr>
        <w:br/>
      </w:r>
      <w:r w:rsidR="00481A10" w:rsidRPr="00481A10">
        <w:rPr>
          <w:rFonts w:ascii="Times New Roman" w:hAnsi="Times New Roman"/>
          <w:b/>
          <w:sz w:val="24"/>
          <w:szCs w:val="24"/>
        </w:rPr>
        <w:t>Е.А. Беликова</w:t>
      </w:r>
      <w:r w:rsidR="00481A10" w:rsidRPr="00481A10">
        <w:rPr>
          <w:rFonts w:ascii="Times New Roman" w:hAnsi="Times New Roman"/>
          <w:b/>
          <w:sz w:val="24"/>
          <w:szCs w:val="24"/>
          <w:vertAlign w:val="superscript"/>
        </w:rPr>
        <w:t>2</w:t>
      </w:r>
      <w:r w:rsidR="00481A10" w:rsidRPr="00481A10">
        <w:rPr>
          <w:rFonts w:ascii="Times New Roman" w:hAnsi="Times New Roman"/>
          <w:b/>
          <w:sz w:val="24"/>
          <w:szCs w:val="24"/>
        </w:rPr>
        <w:br/>
        <w:t xml:space="preserve">                                                                                            </w:t>
      </w:r>
      <w:r w:rsidR="00481A10" w:rsidRPr="00481A10">
        <w:rPr>
          <w:rFonts w:ascii="Times New Roman" w:hAnsi="Times New Roman"/>
          <w:sz w:val="24"/>
          <w:szCs w:val="24"/>
        </w:rPr>
        <w:t>к</w:t>
      </w:r>
      <w:r w:rsidR="00610AFD">
        <w:rPr>
          <w:rFonts w:ascii="Times New Roman" w:hAnsi="Times New Roman"/>
          <w:sz w:val="24"/>
          <w:szCs w:val="24"/>
        </w:rPr>
        <w:t>андидат биологических наук</w:t>
      </w:r>
      <w:r w:rsidR="00481A10" w:rsidRPr="00481A10">
        <w:rPr>
          <w:rFonts w:ascii="Times New Roman" w:hAnsi="Times New Roman"/>
          <w:sz w:val="24"/>
          <w:szCs w:val="24"/>
        </w:rPr>
        <w:t>, доцент</w:t>
      </w:r>
      <w:r w:rsidR="00610AFD">
        <w:rPr>
          <w:rFonts w:ascii="Times New Roman" w:hAnsi="Times New Roman"/>
          <w:sz w:val="24"/>
          <w:szCs w:val="24"/>
        </w:rPr>
        <w:t xml:space="preserve"> кафедры медицинской биологии и генетики</w:t>
      </w:r>
    </w:p>
    <w:p w:rsidR="00610AFD" w:rsidRPr="00610AFD" w:rsidRDefault="00610AFD" w:rsidP="00610AFD">
      <w:pPr>
        <w:pStyle w:val="a3"/>
        <w:ind w:firstLine="851"/>
        <w:jc w:val="right"/>
        <w:rPr>
          <w:rFonts w:ascii="Times New Roman" w:hAnsi="Times New Roman"/>
          <w:b/>
          <w:sz w:val="24"/>
          <w:szCs w:val="24"/>
        </w:rPr>
      </w:pPr>
    </w:p>
    <w:p w:rsidR="00BC6B8F" w:rsidRDefault="001F5DEF" w:rsidP="00481A10">
      <w:pPr>
        <w:pStyle w:val="a3"/>
        <w:ind w:firstLine="851"/>
        <w:jc w:val="right"/>
        <w:rPr>
          <w:rFonts w:ascii="Times New Roman" w:hAnsi="Times New Roman"/>
          <w:sz w:val="24"/>
          <w:szCs w:val="24"/>
        </w:rPr>
      </w:pPr>
      <w:r>
        <w:rPr>
          <w:rFonts w:ascii="Times New Roman" w:hAnsi="Times New Roman"/>
          <w:b/>
          <w:sz w:val="24"/>
          <w:szCs w:val="24"/>
        </w:rPr>
        <w:t>С.</w:t>
      </w:r>
      <w:r w:rsidR="00A0151D" w:rsidRPr="00481A10">
        <w:rPr>
          <w:rFonts w:ascii="Times New Roman" w:hAnsi="Times New Roman"/>
          <w:b/>
          <w:sz w:val="24"/>
          <w:szCs w:val="24"/>
        </w:rPr>
        <w:t>А</w:t>
      </w:r>
      <w:r>
        <w:rPr>
          <w:rFonts w:ascii="Times New Roman" w:hAnsi="Times New Roman"/>
          <w:b/>
          <w:sz w:val="24"/>
          <w:szCs w:val="24"/>
        </w:rPr>
        <w:t>.</w:t>
      </w:r>
      <w:r w:rsidR="00A0151D" w:rsidRPr="00481A10">
        <w:rPr>
          <w:rFonts w:ascii="Times New Roman" w:hAnsi="Times New Roman"/>
          <w:b/>
          <w:sz w:val="24"/>
          <w:szCs w:val="24"/>
        </w:rPr>
        <w:t xml:space="preserve"> </w:t>
      </w:r>
      <w:r w:rsidR="00BC6B8F" w:rsidRPr="00481A10">
        <w:rPr>
          <w:rFonts w:ascii="Times New Roman" w:hAnsi="Times New Roman"/>
          <w:b/>
          <w:sz w:val="24"/>
          <w:szCs w:val="24"/>
        </w:rPr>
        <w:t>Гапонова</w:t>
      </w:r>
      <w:r w:rsidR="0051395C" w:rsidRPr="00481A10">
        <w:rPr>
          <w:rFonts w:ascii="Times New Roman" w:hAnsi="Times New Roman"/>
          <w:b/>
          <w:sz w:val="24"/>
          <w:szCs w:val="24"/>
          <w:vertAlign w:val="superscript"/>
        </w:rPr>
        <w:t>2</w:t>
      </w:r>
      <w:r w:rsidR="00BC6B8F" w:rsidRPr="00481A10">
        <w:rPr>
          <w:rFonts w:ascii="Times New Roman" w:hAnsi="Times New Roman"/>
          <w:b/>
          <w:sz w:val="24"/>
          <w:szCs w:val="24"/>
        </w:rPr>
        <w:br/>
      </w:r>
      <w:r w:rsidR="0051395C" w:rsidRPr="00481A10">
        <w:rPr>
          <w:rFonts w:ascii="Times New Roman" w:hAnsi="Times New Roman"/>
          <w:sz w:val="24"/>
          <w:szCs w:val="24"/>
        </w:rPr>
        <w:t>с</w:t>
      </w:r>
      <w:r w:rsidR="00BC6B8F" w:rsidRPr="00481A10">
        <w:rPr>
          <w:rFonts w:ascii="Times New Roman" w:hAnsi="Times New Roman"/>
          <w:sz w:val="24"/>
          <w:szCs w:val="24"/>
        </w:rPr>
        <w:t>тудентка</w:t>
      </w:r>
      <w:r w:rsidR="00610AFD">
        <w:rPr>
          <w:rFonts w:ascii="Times New Roman" w:hAnsi="Times New Roman"/>
          <w:sz w:val="24"/>
          <w:szCs w:val="24"/>
        </w:rPr>
        <w:t xml:space="preserve"> </w:t>
      </w:r>
      <w:r w:rsidR="0051395C" w:rsidRPr="00481A10">
        <w:rPr>
          <w:rFonts w:ascii="Times New Roman" w:hAnsi="Times New Roman"/>
          <w:sz w:val="24"/>
          <w:szCs w:val="24"/>
        </w:rPr>
        <w:t xml:space="preserve">1 </w:t>
      </w:r>
      <w:r w:rsidR="00F92177" w:rsidRPr="00481A10">
        <w:rPr>
          <w:rFonts w:ascii="Times New Roman" w:hAnsi="Times New Roman"/>
          <w:sz w:val="24"/>
          <w:szCs w:val="24"/>
        </w:rPr>
        <w:t>курса</w:t>
      </w:r>
    </w:p>
    <w:p w:rsidR="00610AFD" w:rsidRPr="00481A10" w:rsidRDefault="00610AFD" w:rsidP="00481A10">
      <w:pPr>
        <w:pStyle w:val="a3"/>
        <w:ind w:firstLine="851"/>
        <w:jc w:val="right"/>
        <w:rPr>
          <w:rFonts w:ascii="Times New Roman" w:hAnsi="Times New Roman"/>
          <w:sz w:val="24"/>
          <w:szCs w:val="24"/>
        </w:rPr>
      </w:pPr>
    </w:p>
    <w:p w:rsidR="0051395C" w:rsidRPr="00481A10" w:rsidRDefault="0051395C" w:rsidP="00610AFD">
      <w:pPr>
        <w:pStyle w:val="a3"/>
        <w:ind w:firstLine="851"/>
        <w:jc w:val="right"/>
        <w:rPr>
          <w:rFonts w:ascii="Times New Roman" w:hAnsi="Times New Roman"/>
          <w:sz w:val="24"/>
          <w:szCs w:val="24"/>
          <w:vertAlign w:val="superscript"/>
        </w:rPr>
      </w:pPr>
      <w:r w:rsidRPr="00481A10">
        <w:rPr>
          <w:rFonts w:ascii="Times New Roman" w:hAnsi="Times New Roman"/>
          <w:sz w:val="24"/>
          <w:szCs w:val="24"/>
          <w:vertAlign w:val="superscript"/>
        </w:rPr>
        <w:t>1</w:t>
      </w:r>
      <w:r w:rsidRPr="00481A10">
        <w:rPr>
          <w:rFonts w:ascii="Times New Roman" w:hAnsi="Times New Roman"/>
          <w:sz w:val="24"/>
          <w:szCs w:val="24"/>
        </w:rPr>
        <w:t xml:space="preserve"> </w:t>
      </w:r>
      <w:r w:rsidR="00DC4371" w:rsidRPr="00481A10">
        <w:rPr>
          <w:rFonts w:ascii="Times New Roman" w:hAnsi="Times New Roman"/>
          <w:sz w:val="24"/>
          <w:szCs w:val="24"/>
        </w:rPr>
        <w:t xml:space="preserve">МБУ ДО </w:t>
      </w:r>
      <w:r w:rsidRPr="00481A10">
        <w:rPr>
          <w:rFonts w:ascii="Times New Roman" w:hAnsi="Times New Roman"/>
          <w:sz w:val="24"/>
          <w:szCs w:val="24"/>
        </w:rPr>
        <w:t xml:space="preserve">ЦДО </w:t>
      </w:r>
      <w:r w:rsidR="00DC4371" w:rsidRPr="00481A10">
        <w:rPr>
          <w:rFonts w:ascii="Times New Roman" w:hAnsi="Times New Roman"/>
          <w:sz w:val="24"/>
          <w:szCs w:val="24"/>
        </w:rPr>
        <w:t>«</w:t>
      </w:r>
      <w:r w:rsidRPr="00481A10">
        <w:rPr>
          <w:rFonts w:ascii="Times New Roman" w:hAnsi="Times New Roman"/>
          <w:sz w:val="24"/>
          <w:szCs w:val="24"/>
        </w:rPr>
        <w:t>Хоста</w:t>
      </w:r>
      <w:r w:rsidR="00DC4371" w:rsidRPr="00481A10">
        <w:rPr>
          <w:rFonts w:ascii="Times New Roman" w:hAnsi="Times New Roman"/>
          <w:sz w:val="24"/>
          <w:szCs w:val="24"/>
        </w:rPr>
        <w:t>»</w:t>
      </w:r>
      <w:r w:rsidRPr="00481A10">
        <w:rPr>
          <w:rFonts w:ascii="Times New Roman" w:hAnsi="Times New Roman"/>
          <w:sz w:val="24"/>
          <w:szCs w:val="24"/>
        </w:rPr>
        <w:t xml:space="preserve"> г. Сочи</w:t>
      </w:r>
      <w:r w:rsidRPr="00481A10">
        <w:rPr>
          <w:rFonts w:ascii="Times New Roman" w:hAnsi="Times New Roman"/>
          <w:sz w:val="24"/>
          <w:szCs w:val="24"/>
          <w:vertAlign w:val="superscript"/>
        </w:rPr>
        <w:t>.</w:t>
      </w:r>
      <w:r w:rsidR="00BC6B8F" w:rsidRPr="00481A10">
        <w:rPr>
          <w:rFonts w:ascii="Times New Roman" w:hAnsi="Times New Roman"/>
          <w:sz w:val="24"/>
          <w:szCs w:val="24"/>
          <w:vertAlign w:val="superscript"/>
        </w:rPr>
        <w:t xml:space="preserve">  </w:t>
      </w:r>
    </w:p>
    <w:p w:rsidR="00610AFD" w:rsidRDefault="0051395C" w:rsidP="00610AFD">
      <w:pPr>
        <w:pStyle w:val="a3"/>
        <w:ind w:firstLine="851"/>
        <w:jc w:val="right"/>
        <w:rPr>
          <w:rFonts w:ascii="Times New Roman" w:hAnsi="Times New Roman"/>
          <w:sz w:val="24"/>
          <w:szCs w:val="24"/>
        </w:rPr>
      </w:pPr>
      <w:r w:rsidRPr="00481A10">
        <w:rPr>
          <w:rFonts w:ascii="Times New Roman" w:hAnsi="Times New Roman"/>
          <w:sz w:val="24"/>
          <w:szCs w:val="24"/>
          <w:vertAlign w:val="superscript"/>
        </w:rPr>
        <w:t>2</w:t>
      </w:r>
      <w:r w:rsidR="0021015B" w:rsidRPr="00481A10">
        <w:rPr>
          <w:rFonts w:ascii="Times New Roman" w:hAnsi="Times New Roman"/>
          <w:sz w:val="24"/>
          <w:szCs w:val="24"/>
          <w:vertAlign w:val="superscript"/>
        </w:rPr>
        <w:t xml:space="preserve"> </w:t>
      </w:r>
      <w:r w:rsidRPr="00481A10">
        <w:rPr>
          <w:rFonts w:ascii="Times New Roman" w:hAnsi="Times New Roman"/>
          <w:sz w:val="24"/>
          <w:szCs w:val="24"/>
        </w:rPr>
        <w:t>ФГБОУ ВО «РостГМУ» Минздрава России</w:t>
      </w:r>
      <w:r w:rsidRPr="00481A10">
        <w:rPr>
          <w:rFonts w:ascii="Times New Roman" w:hAnsi="Times New Roman"/>
          <w:sz w:val="24"/>
          <w:szCs w:val="24"/>
          <w:vertAlign w:val="superscript"/>
        </w:rPr>
        <w:t xml:space="preserve"> </w:t>
      </w:r>
      <w:r w:rsidR="00BC6B8F" w:rsidRPr="00481A10">
        <w:rPr>
          <w:rFonts w:ascii="Times New Roman" w:hAnsi="Times New Roman"/>
          <w:sz w:val="24"/>
          <w:szCs w:val="24"/>
        </w:rPr>
        <w:t>г. Ростов-на-Дону</w:t>
      </w:r>
    </w:p>
    <w:p w:rsidR="004A4BA8" w:rsidRPr="00E604A1" w:rsidRDefault="00BC6B8F" w:rsidP="00610AFD">
      <w:pPr>
        <w:pStyle w:val="a3"/>
        <w:ind w:firstLine="851"/>
        <w:jc w:val="right"/>
        <w:rPr>
          <w:lang w:val="en-US"/>
        </w:rPr>
      </w:pPr>
      <w:r w:rsidRPr="00E604A1">
        <w:rPr>
          <w:rFonts w:ascii="Times New Roman" w:hAnsi="Times New Roman"/>
          <w:sz w:val="24"/>
          <w:szCs w:val="24"/>
        </w:rPr>
        <w:br/>
        <w:t xml:space="preserve">                                                                                                                   </w:t>
      </w:r>
      <w:r w:rsidRPr="00481A10">
        <w:rPr>
          <w:rFonts w:ascii="Times New Roman" w:hAnsi="Times New Roman"/>
          <w:sz w:val="24"/>
          <w:szCs w:val="24"/>
        </w:rPr>
        <w:t>тел</w:t>
      </w:r>
      <w:r w:rsidRPr="00E604A1">
        <w:rPr>
          <w:rFonts w:ascii="Times New Roman" w:hAnsi="Times New Roman"/>
          <w:sz w:val="24"/>
          <w:szCs w:val="24"/>
          <w:lang w:val="en-US"/>
        </w:rPr>
        <w:t>.:</w:t>
      </w:r>
      <w:r w:rsidR="00610AFD" w:rsidRPr="00E604A1">
        <w:rPr>
          <w:rFonts w:ascii="Times New Roman" w:hAnsi="Times New Roman"/>
          <w:sz w:val="24"/>
          <w:szCs w:val="24"/>
          <w:lang w:val="en-US"/>
        </w:rPr>
        <w:t>89286663037</w:t>
      </w:r>
      <w:r w:rsidRPr="00E604A1">
        <w:rPr>
          <w:rFonts w:ascii="Times New Roman" w:hAnsi="Times New Roman"/>
          <w:sz w:val="24"/>
          <w:szCs w:val="24"/>
          <w:lang w:val="en-US"/>
        </w:rPr>
        <w:br/>
      </w:r>
      <w:r w:rsidR="00610AFD">
        <w:rPr>
          <w:lang w:val="en-US"/>
        </w:rPr>
        <w:t>e</w:t>
      </w:r>
      <w:r w:rsidR="00610AFD" w:rsidRPr="00E604A1">
        <w:rPr>
          <w:lang w:val="en-US"/>
        </w:rPr>
        <w:t xml:space="preserve"> –</w:t>
      </w:r>
      <w:r w:rsidR="00610AFD">
        <w:rPr>
          <w:lang w:val="en-US"/>
        </w:rPr>
        <w:t>mail</w:t>
      </w:r>
      <w:r w:rsidR="00610AFD" w:rsidRPr="00E604A1">
        <w:rPr>
          <w:lang w:val="en-US"/>
        </w:rPr>
        <w:t xml:space="preserve">: </w:t>
      </w:r>
      <w:hyperlink r:id="rId5" w:history="1">
        <w:r w:rsidR="00610AFD" w:rsidRPr="00E604A1">
          <w:rPr>
            <w:rStyle w:val="a6"/>
            <w:lang w:val="en-US"/>
          </w:rPr>
          <w:t>syuzanna.sorokina.01@mail.ru</w:t>
        </w:r>
      </w:hyperlink>
    </w:p>
    <w:p w:rsidR="00610AFD" w:rsidRPr="00E604A1" w:rsidRDefault="00610AFD" w:rsidP="00610AFD">
      <w:pPr>
        <w:pStyle w:val="a3"/>
        <w:ind w:firstLine="851"/>
        <w:jc w:val="right"/>
        <w:rPr>
          <w:rFonts w:ascii="Times New Roman" w:hAnsi="Times New Roman"/>
          <w:i/>
          <w:sz w:val="24"/>
          <w:szCs w:val="24"/>
          <w:lang w:val="en-US"/>
        </w:rPr>
      </w:pPr>
    </w:p>
    <w:p w:rsidR="0021015B" w:rsidRPr="001F5DEF" w:rsidRDefault="00A0151D" w:rsidP="001F5DEF">
      <w:pPr>
        <w:pStyle w:val="a3"/>
        <w:ind w:firstLine="851"/>
        <w:jc w:val="both"/>
        <w:rPr>
          <w:rFonts w:ascii="Times New Roman" w:hAnsi="Times New Roman"/>
          <w:i/>
          <w:sz w:val="24"/>
          <w:szCs w:val="24"/>
        </w:rPr>
      </w:pPr>
      <w:r w:rsidRPr="00481A10">
        <w:rPr>
          <w:rFonts w:ascii="Times New Roman" w:hAnsi="Times New Roman"/>
          <w:i/>
          <w:sz w:val="24"/>
          <w:szCs w:val="24"/>
        </w:rPr>
        <w:t>В статье р</w:t>
      </w:r>
      <w:r w:rsidR="001F5DEF">
        <w:rPr>
          <w:rFonts w:ascii="Times New Roman" w:hAnsi="Times New Roman"/>
          <w:i/>
          <w:sz w:val="24"/>
          <w:szCs w:val="24"/>
        </w:rPr>
        <w:t>ассматривае</w:t>
      </w:r>
      <w:r w:rsidR="00C669E0" w:rsidRPr="00481A10">
        <w:rPr>
          <w:rFonts w:ascii="Times New Roman" w:hAnsi="Times New Roman"/>
          <w:i/>
          <w:sz w:val="24"/>
          <w:szCs w:val="24"/>
        </w:rPr>
        <w:t xml:space="preserve">тся </w:t>
      </w:r>
      <w:r w:rsidR="00030BB4" w:rsidRPr="00481A10">
        <w:rPr>
          <w:rFonts w:ascii="Times New Roman" w:hAnsi="Times New Roman"/>
          <w:i/>
          <w:sz w:val="24"/>
          <w:szCs w:val="24"/>
        </w:rPr>
        <w:t xml:space="preserve">актуальность </w:t>
      </w:r>
      <w:r w:rsidR="000A6714" w:rsidRPr="00481A10">
        <w:rPr>
          <w:rFonts w:ascii="Times New Roman" w:hAnsi="Times New Roman"/>
          <w:i/>
          <w:sz w:val="24"/>
          <w:szCs w:val="24"/>
        </w:rPr>
        <w:t>проведения</w:t>
      </w:r>
      <w:r w:rsidR="00030BB4" w:rsidRPr="00481A10">
        <w:rPr>
          <w:rFonts w:ascii="Times New Roman" w:hAnsi="Times New Roman"/>
          <w:i/>
          <w:sz w:val="24"/>
          <w:szCs w:val="24"/>
        </w:rPr>
        <w:t xml:space="preserve"> микологической экспертизы </w:t>
      </w:r>
      <w:r w:rsidR="00F4212C" w:rsidRPr="00481A10">
        <w:rPr>
          <w:rFonts w:ascii="Times New Roman" w:hAnsi="Times New Roman"/>
          <w:i/>
          <w:sz w:val="24"/>
          <w:szCs w:val="24"/>
        </w:rPr>
        <w:t xml:space="preserve">жилых </w:t>
      </w:r>
      <w:r w:rsidR="00030BB4" w:rsidRPr="00481A10">
        <w:rPr>
          <w:rFonts w:ascii="Times New Roman" w:hAnsi="Times New Roman"/>
          <w:i/>
          <w:sz w:val="24"/>
          <w:szCs w:val="24"/>
        </w:rPr>
        <w:t xml:space="preserve">зданий в городской среде и </w:t>
      </w:r>
      <w:r w:rsidR="00FF7ACD" w:rsidRPr="00481A10">
        <w:rPr>
          <w:rFonts w:ascii="Times New Roman" w:hAnsi="Times New Roman"/>
          <w:i/>
          <w:sz w:val="24"/>
          <w:szCs w:val="24"/>
        </w:rPr>
        <w:t xml:space="preserve">особенности высотного распределения </w:t>
      </w:r>
      <w:r w:rsidR="00BC6B8F" w:rsidRPr="00481A10">
        <w:rPr>
          <w:rFonts w:ascii="Times New Roman" w:hAnsi="Times New Roman"/>
          <w:i/>
          <w:sz w:val="24"/>
          <w:szCs w:val="24"/>
        </w:rPr>
        <w:t>микромицетов</w:t>
      </w:r>
      <w:r w:rsidR="00FF7ACD" w:rsidRPr="00481A10">
        <w:rPr>
          <w:rFonts w:ascii="Times New Roman" w:hAnsi="Times New Roman"/>
          <w:i/>
          <w:sz w:val="24"/>
          <w:szCs w:val="24"/>
        </w:rPr>
        <w:t xml:space="preserve"> в зданиях г.Сочи в зависимости от района и года постройки</w:t>
      </w:r>
      <w:r w:rsidR="00BC6B8F" w:rsidRPr="00481A10">
        <w:rPr>
          <w:rFonts w:ascii="Times New Roman" w:hAnsi="Times New Roman"/>
          <w:i/>
          <w:sz w:val="24"/>
          <w:szCs w:val="24"/>
        </w:rPr>
        <w:t xml:space="preserve"> </w:t>
      </w:r>
    </w:p>
    <w:p w:rsidR="00F81B56" w:rsidRPr="00481A10" w:rsidRDefault="00C669E0" w:rsidP="00481A10">
      <w:pPr>
        <w:pStyle w:val="a3"/>
        <w:ind w:firstLine="851"/>
        <w:jc w:val="both"/>
        <w:rPr>
          <w:rFonts w:ascii="Times New Roman" w:hAnsi="Times New Roman"/>
          <w:b/>
          <w:i/>
          <w:sz w:val="24"/>
          <w:szCs w:val="24"/>
        </w:rPr>
      </w:pPr>
      <w:r w:rsidRPr="00481A10">
        <w:rPr>
          <w:rFonts w:ascii="Times New Roman" w:hAnsi="Times New Roman"/>
          <w:b/>
          <w:i/>
          <w:sz w:val="24"/>
          <w:szCs w:val="24"/>
        </w:rPr>
        <w:t xml:space="preserve">Ключевые слова: </w:t>
      </w:r>
      <w:r w:rsidR="00FF7ACD" w:rsidRPr="00481A10">
        <w:rPr>
          <w:rFonts w:ascii="Times New Roman" w:hAnsi="Times New Roman"/>
          <w:i/>
          <w:sz w:val="24"/>
          <w:szCs w:val="24"/>
        </w:rPr>
        <w:t>микология,</w:t>
      </w:r>
      <w:r w:rsidR="00FF7ACD" w:rsidRPr="00481A10">
        <w:rPr>
          <w:rFonts w:ascii="Times New Roman" w:hAnsi="Times New Roman"/>
          <w:b/>
          <w:i/>
          <w:sz w:val="24"/>
          <w:szCs w:val="24"/>
        </w:rPr>
        <w:t xml:space="preserve"> </w:t>
      </w:r>
      <w:r w:rsidRPr="00481A10">
        <w:rPr>
          <w:rFonts w:ascii="Times New Roman" w:hAnsi="Times New Roman"/>
          <w:i/>
          <w:sz w:val="24"/>
          <w:szCs w:val="24"/>
        </w:rPr>
        <w:t>микромицеты,</w:t>
      </w:r>
      <w:r w:rsidR="00F937FD" w:rsidRPr="00481A10">
        <w:rPr>
          <w:rFonts w:ascii="Times New Roman" w:hAnsi="Times New Roman"/>
          <w:i/>
          <w:sz w:val="24"/>
          <w:szCs w:val="24"/>
        </w:rPr>
        <w:t xml:space="preserve"> биологическа</w:t>
      </w:r>
      <w:r w:rsidR="00FF7ACD" w:rsidRPr="00481A10">
        <w:rPr>
          <w:rFonts w:ascii="Times New Roman" w:hAnsi="Times New Roman"/>
          <w:i/>
          <w:sz w:val="24"/>
          <w:szCs w:val="24"/>
        </w:rPr>
        <w:t>я защита зданий, биоповреждения</w:t>
      </w:r>
      <w:r w:rsidR="00030BB4" w:rsidRPr="00481A10">
        <w:rPr>
          <w:rFonts w:ascii="Times New Roman" w:hAnsi="Times New Roman"/>
          <w:i/>
          <w:sz w:val="24"/>
          <w:szCs w:val="24"/>
        </w:rPr>
        <w:t>, экспертиза</w:t>
      </w:r>
    </w:p>
    <w:p w:rsidR="008A3B9B" w:rsidRPr="00481A10" w:rsidRDefault="008A3B9B" w:rsidP="00481A10">
      <w:pPr>
        <w:pStyle w:val="a3"/>
        <w:ind w:firstLine="851"/>
        <w:jc w:val="both"/>
        <w:rPr>
          <w:rFonts w:ascii="Times New Roman" w:hAnsi="Times New Roman"/>
          <w:sz w:val="24"/>
          <w:szCs w:val="24"/>
        </w:rPr>
      </w:pPr>
    </w:p>
    <w:p w:rsidR="00FE7ACD" w:rsidRPr="00481A10" w:rsidRDefault="00F81B56" w:rsidP="00481A10">
      <w:pPr>
        <w:spacing w:after="0" w:line="240" w:lineRule="auto"/>
        <w:ind w:firstLine="851"/>
        <w:jc w:val="both"/>
        <w:rPr>
          <w:rFonts w:ascii="Times New Roman" w:hAnsi="Times New Roman"/>
          <w:sz w:val="24"/>
          <w:szCs w:val="24"/>
        </w:rPr>
      </w:pPr>
      <w:r w:rsidRPr="00481A10">
        <w:rPr>
          <w:rFonts w:ascii="Times New Roman" w:hAnsi="Times New Roman"/>
          <w:sz w:val="24"/>
          <w:szCs w:val="24"/>
        </w:rPr>
        <w:t xml:space="preserve">Проблема влияния повышенной влажности </w:t>
      </w:r>
      <w:r w:rsidR="0021015B" w:rsidRPr="00481A10">
        <w:rPr>
          <w:rFonts w:ascii="Times New Roman" w:hAnsi="Times New Roman"/>
          <w:sz w:val="24"/>
          <w:szCs w:val="24"/>
        </w:rPr>
        <w:t>воздуха на</w:t>
      </w:r>
      <w:r w:rsidRPr="00481A10">
        <w:rPr>
          <w:rFonts w:ascii="Times New Roman" w:hAnsi="Times New Roman"/>
          <w:sz w:val="24"/>
          <w:szCs w:val="24"/>
        </w:rPr>
        <w:t xml:space="preserve"> здоровье людей </w:t>
      </w:r>
      <w:r w:rsidR="0021015B" w:rsidRPr="00481A10">
        <w:rPr>
          <w:rFonts w:ascii="Times New Roman" w:hAnsi="Times New Roman"/>
          <w:sz w:val="24"/>
          <w:szCs w:val="24"/>
        </w:rPr>
        <w:t xml:space="preserve">и жилые здания </w:t>
      </w:r>
      <w:r w:rsidRPr="00481A10">
        <w:rPr>
          <w:rFonts w:ascii="Times New Roman" w:hAnsi="Times New Roman"/>
          <w:sz w:val="24"/>
          <w:szCs w:val="24"/>
        </w:rPr>
        <w:t xml:space="preserve">приобретает особое значение в прибрежных районах. </w:t>
      </w:r>
      <w:r w:rsidR="004A4BA8" w:rsidRPr="00481A10">
        <w:rPr>
          <w:rFonts w:ascii="Times New Roman" w:hAnsi="Times New Roman"/>
          <w:sz w:val="24"/>
          <w:szCs w:val="24"/>
        </w:rPr>
        <w:t>Климат</w:t>
      </w:r>
      <w:r w:rsidR="000A6714" w:rsidRPr="00481A10">
        <w:rPr>
          <w:rFonts w:ascii="Times New Roman" w:hAnsi="Times New Roman"/>
          <w:sz w:val="24"/>
          <w:szCs w:val="24"/>
        </w:rPr>
        <w:t xml:space="preserve"> </w:t>
      </w:r>
      <w:r w:rsidR="004A4BA8" w:rsidRPr="00481A10">
        <w:rPr>
          <w:rFonts w:ascii="Times New Roman" w:hAnsi="Times New Roman"/>
          <w:sz w:val="24"/>
          <w:szCs w:val="24"/>
        </w:rPr>
        <w:t>в городе</w:t>
      </w:r>
      <w:r w:rsidR="000A6714" w:rsidRPr="00481A10">
        <w:rPr>
          <w:rFonts w:ascii="Times New Roman" w:hAnsi="Times New Roman"/>
          <w:sz w:val="24"/>
          <w:szCs w:val="24"/>
        </w:rPr>
        <w:t xml:space="preserve"> Сочи</w:t>
      </w:r>
      <w:r w:rsidR="004A4BA8" w:rsidRPr="00481A10">
        <w:rPr>
          <w:rFonts w:ascii="Times New Roman" w:hAnsi="Times New Roman"/>
          <w:sz w:val="24"/>
          <w:szCs w:val="24"/>
        </w:rPr>
        <w:t xml:space="preserve"> </w:t>
      </w:r>
      <w:r w:rsidR="000A6714" w:rsidRPr="00481A10">
        <w:rPr>
          <w:rFonts w:ascii="Times New Roman" w:hAnsi="Times New Roman"/>
          <w:sz w:val="24"/>
          <w:szCs w:val="24"/>
        </w:rPr>
        <w:t xml:space="preserve">влажный субтропический, зима </w:t>
      </w:r>
      <w:r w:rsidR="004A4BA8" w:rsidRPr="00481A10">
        <w:rPr>
          <w:rFonts w:ascii="Times New Roman" w:hAnsi="Times New Roman"/>
          <w:sz w:val="24"/>
          <w:szCs w:val="24"/>
        </w:rPr>
        <w:t>тёплая</w:t>
      </w:r>
      <w:r w:rsidR="000A6714" w:rsidRPr="00481A10">
        <w:rPr>
          <w:rFonts w:ascii="Times New Roman" w:hAnsi="Times New Roman"/>
          <w:sz w:val="24"/>
          <w:szCs w:val="24"/>
        </w:rPr>
        <w:t xml:space="preserve"> дождливая</w:t>
      </w:r>
      <w:r w:rsidR="004A4BA8" w:rsidRPr="00481A10">
        <w:rPr>
          <w:rFonts w:ascii="Times New Roman" w:hAnsi="Times New Roman"/>
          <w:sz w:val="24"/>
          <w:szCs w:val="24"/>
        </w:rPr>
        <w:t xml:space="preserve">, а лето </w:t>
      </w:r>
      <w:r w:rsidR="000A6714" w:rsidRPr="00481A10">
        <w:rPr>
          <w:rFonts w:ascii="Times New Roman" w:hAnsi="Times New Roman"/>
          <w:sz w:val="24"/>
          <w:szCs w:val="24"/>
        </w:rPr>
        <w:t xml:space="preserve">душное и солнечное, влажность воздуха </w:t>
      </w:r>
      <w:r w:rsidR="000C60DE" w:rsidRPr="00481A10">
        <w:rPr>
          <w:rFonts w:ascii="Times New Roman" w:hAnsi="Times New Roman"/>
          <w:sz w:val="24"/>
          <w:szCs w:val="24"/>
        </w:rPr>
        <w:t>в средне</w:t>
      </w:r>
      <w:r w:rsidR="00A266ED" w:rsidRPr="00481A10">
        <w:rPr>
          <w:rFonts w:ascii="Times New Roman" w:hAnsi="Times New Roman"/>
          <w:sz w:val="24"/>
          <w:szCs w:val="24"/>
        </w:rPr>
        <w:t xml:space="preserve">м за год составляет около 75 %. </w:t>
      </w:r>
      <w:r w:rsidR="000A6714" w:rsidRPr="00481A10">
        <w:rPr>
          <w:rFonts w:ascii="Times New Roman" w:hAnsi="Times New Roman"/>
          <w:sz w:val="24"/>
          <w:szCs w:val="24"/>
        </w:rPr>
        <w:t>Такое сочетание</w:t>
      </w:r>
      <w:r w:rsidRPr="00481A10">
        <w:rPr>
          <w:rFonts w:ascii="Times New Roman" w:hAnsi="Times New Roman"/>
          <w:sz w:val="24"/>
          <w:szCs w:val="24"/>
        </w:rPr>
        <w:t xml:space="preserve"> </w:t>
      </w:r>
      <w:r w:rsidR="00A266ED" w:rsidRPr="00481A10">
        <w:rPr>
          <w:rFonts w:ascii="Times New Roman" w:hAnsi="Times New Roman"/>
          <w:sz w:val="24"/>
          <w:szCs w:val="24"/>
        </w:rPr>
        <w:t xml:space="preserve">параметров </w:t>
      </w:r>
      <w:r w:rsidRPr="00481A10">
        <w:rPr>
          <w:rFonts w:ascii="Times New Roman" w:hAnsi="Times New Roman"/>
          <w:sz w:val="24"/>
          <w:szCs w:val="24"/>
        </w:rPr>
        <w:t>создает оптимальные условия для развития микромицетов</w:t>
      </w:r>
      <w:r w:rsidR="000A6714" w:rsidRPr="00481A10">
        <w:rPr>
          <w:rFonts w:ascii="Times New Roman" w:hAnsi="Times New Roman"/>
          <w:sz w:val="24"/>
          <w:szCs w:val="24"/>
        </w:rPr>
        <w:t xml:space="preserve">. </w:t>
      </w:r>
      <w:r w:rsidR="00FE7ACD" w:rsidRPr="00481A10">
        <w:rPr>
          <w:rFonts w:ascii="Times New Roman" w:hAnsi="Times New Roman"/>
          <w:sz w:val="24"/>
          <w:szCs w:val="24"/>
        </w:rPr>
        <w:t>Плесневые грибы присутствуют во всех жилых и общественных помещениях, их численность может варьировать в широких пределах.</w:t>
      </w:r>
    </w:p>
    <w:p w:rsidR="00DC1574" w:rsidRPr="00481A10" w:rsidRDefault="00B37B6E" w:rsidP="00481A10">
      <w:pPr>
        <w:pStyle w:val="a3"/>
        <w:ind w:firstLine="851"/>
        <w:jc w:val="both"/>
        <w:rPr>
          <w:rFonts w:ascii="Times New Roman" w:hAnsi="Times New Roman"/>
          <w:sz w:val="24"/>
          <w:szCs w:val="24"/>
        </w:rPr>
      </w:pPr>
      <w:r w:rsidRPr="00481A10">
        <w:rPr>
          <w:rFonts w:ascii="Times New Roman" w:hAnsi="Times New Roman"/>
          <w:sz w:val="24"/>
          <w:szCs w:val="24"/>
        </w:rPr>
        <w:t>Известно, что с</w:t>
      </w:r>
      <w:r w:rsidR="000A6714" w:rsidRPr="00481A10">
        <w:rPr>
          <w:rFonts w:ascii="Times New Roman" w:hAnsi="Times New Roman"/>
          <w:sz w:val="24"/>
          <w:szCs w:val="24"/>
        </w:rPr>
        <w:t xml:space="preserve"> одной стороны, </w:t>
      </w:r>
      <w:r w:rsidR="0021015B" w:rsidRPr="00481A10">
        <w:rPr>
          <w:rFonts w:ascii="Times New Roman" w:hAnsi="Times New Roman"/>
          <w:sz w:val="24"/>
          <w:szCs w:val="24"/>
        </w:rPr>
        <w:t xml:space="preserve">микромицеты </w:t>
      </w:r>
      <w:r w:rsidRPr="00481A10">
        <w:rPr>
          <w:rFonts w:ascii="Times New Roman" w:hAnsi="Times New Roman"/>
          <w:sz w:val="24"/>
          <w:szCs w:val="24"/>
        </w:rPr>
        <w:t xml:space="preserve">оказывают </w:t>
      </w:r>
      <w:r w:rsidR="000A6714" w:rsidRPr="00481A10">
        <w:rPr>
          <w:rFonts w:ascii="Times New Roman" w:hAnsi="Times New Roman"/>
          <w:sz w:val="24"/>
          <w:szCs w:val="24"/>
        </w:rPr>
        <w:t>отрицательное воздействие</w:t>
      </w:r>
      <w:r w:rsidR="00F81B56" w:rsidRPr="00481A10">
        <w:rPr>
          <w:rFonts w:ascii="Times New Roman" w:hAnsi="Times New Roman"/>
          <w:sz w:val="24"/>
          <w:szCs w:val="24"/>
        </w:rPr>
        <w:t xml:space="preserve"> на </w:t>
      </w:r>
      <w:r w:rsidR="00FE7ACD" w:rsidRPr="00481A10">
        <w:rPr>
          <w:rFonts w:ascii="Times New Roman" w:hAnsi="Times New Roman"/>
          <w:sz w:val="24"/>
          <w:szCs w:val="24"/>
        </w:rPr>
        <w:t xml:space="preserve">состояние здоровья человека, вызывая </w:t>
      </w:r>
      <w:r w:rsidRPr="00481A10">
        <w:rPr>
          <w:rFonts w:ascii="Times New Roman" w:hAnsi="Times New Roman"/>
          <w:sz w:val="24"/>
          <w:szCs w:val="24"/>
        </w:rPr>
        <w:t>микозы</w:t>
      </w:r>
      <w:r w:rsidR="00FE7ACD" w:rsidRPr="00481A10">
        <w:rPr>
          <w:rFonts w:ascii="Times New Roman" w:hAnsi="Times New Roman"/>
          <w:sz w:val="24"/>
          <w:szCs w:val="24"/>
        </w:rPr>
        <w:t xml:space="preserve">, аллергические заболевания, микогенную сенсибилизацию, астму, крапивницу и другие проявления. Кроме аллергенов, микромицеты </w:t>
      </w:r>
      <w:r w:rsidRPr="00481A10">
        <w:rPr>
          <w:rFonts w:ascii="Times New Roman" w:hAnsi="Times New Roman"/>
          <w:sz w:val="24"/>
          <w:szCs w:val="24"/>
        </w:rPr>
        <w:t xml:space="preserve">также могут выделять </w:t>
      </w:r>
      <w:r w:rsidR="00FE7ACD" w:rsidRPr="00481A10">
        <w:rPr>
          <w:rFonts w:ascii="Times New Roman" w:hAnsi="Times New Roman"/>
          <w:sz w:val="24"/>
          <w:szCs w:val="24"/>
        </w:rPr>
        <w:t xml:space="preserve">множество различных метаболитов, в том числе токсинов. При активном росте и развитии плесневых грибов образуется большое количество спор, которые разносятся током воздуха и достигают легких человека, вызывая </w:t>
      </w:r>
      <w:r w:rsidRPr="00481A10">
        <w:rPr>
          <w:rFonts w:ascii="Times New Roman" w:hAnsi="Times New Roman"/>
          <w:sz w:val="24"/>
          <w:szCs w:val="24"/>
        </w:rPr>
        <w:t xml:space="preserve">дополнительно </w:t>
      </w:r>
      <w:r w:rsidR="00FE7ACD" w:rsidRPr="00481A10">
        <w:rPr>
          <w:rFonts w:ascii="Times New Roman" w:hAnsi="Times New Roman"/>
          <w:sz w:val="24"/>
          <w:szCs w:val="24"/>
        </w:rPr>
        <w:t>осложненное течение различных заболеваний дыхательной системы</w:t>
      </w:r>
      <w:r w:rsidR="00763904">
        <w:rPr>
          <w:rFonts w:ascii="Times New Roman" w:hAnsi="Times New Roman"/>
          <w:sz w:val="24"/>
          <w:szCs w:val="24"/>
        </w:rPr>
        <w:t xml:space="preserve"> [1, 6</w:t>
      </w:r>
      <w:r w:rsidR="00E604A1">
        <w:rPr>
          <w:rFonts w:ascii="Times New Roman" w:hAnsi="Times New Roman"/>
          <w:sz w:val="24"/>
          <w:szCs w:val="24"/>
        </w:rPr>
        <w:t>].</w:t>
      </w:r>
    </w:p>
    <w:p w:rsidR="00B37B6E" w:rsidRPr="00624241" w:rsidRDefault="000C60DE" w:rsidP="00624241">
      <w:pPr>
        <w:pStyle w:val="a3"/>
        <w:ind w:firstLine="851"/>
        <w:jc w:val="both"/>
        <w:rPr>
          <w:rFonts w:ascii="Times New Roman" w:hAnsi="Times New Roman"/>
          <w:sz w:val="24"/>
          <w:szCs w:val="24"/>
          <w:shd w:val="clear" w:color="auto" w:fill="FFFFFF"/>
        </w:rPr>
      </w:pPr>
      <w:r w:rsidRPr="00481A10">
        <w:rPr>
          <w:rFonts w:ascii="Times New Roman" w:hAnsi="Times New Roman"/>
          <w:sz w:val="24"/>
          <w:szCs w:val="24"/>
          <w:shd w:val="clear" w:color="auto" w:fill="FFFFFF"/>
        </w:rPr>
        <w:t>К основным источникам спор плесневых грибов в жилых помещениях следует отнести: наружный атмосферный воздух, строительные и отделочные материалы, протечки</w:t>
      </w:r>
      <w:r w:rsidR="00F4212C" w:rsidRPr="00481A10">
        <w:rPr>
          <w:rFonts w:ascii="Times New Roman" w:hAnsi="Times New Roman"/>
          <w:sz w:val="24"/>
          <w:szCs w:val="24"/>
          <w:shd w:val="clear" w:color="auto" w:fill="FFFFFF"/>
        </w:rPr>
        <w:t xml:space="preserve"> труб</w:t>
      </w:r>
      <w:r w:rsidRPr="00481A10">
        <w:rPr>
          <w:rFonts w:ascii="Times New Roman" w:hAnsi="Times New Roman"/>
          <w:sz w:val="24"/>
          <w:szCs w:val="24"/>
          <w:shd w:val="clear" w:color="auto" w:fill="FFFFFF"/>
        </w:rPr>
        <w:t xml:space="preserve">, </w:t>
      </w:r>
      <w:r w:rsidR="00B37B6E" w:rsidRPr="00481A10">
        <w:rPr>
          <w:rFonts w:ascii="Times New Roman" w:hAnsi="Times New Roman"/>
          <w:sz w:val="24"/>
          <w:szCs w:val="24"/>
          <w:shd w:val="clear" w:color="auto" w:fill="FFFFFF"/>
        </w:rPr>
        <w:t>конди</w:t>
      </w:r>
      <w:r w:rsidR="00675A7D" w:rsidRPr="00481A10">
        <w:rPr>
          <w:rFonts w:ascii="Times New Roman" w:hAnsi="Times New Roman"/>
          <w:sz w:val="24"/>
          <w:szCs w:val="24"/>
          <w:shd w:val="clear" w:color="auto" w:fill="FFFFFF"/>
        </w:rPr>
        <w:t xml:space="preserve">ционеры, </w:t>
      </w:r>
      <w:r w:rsidRPr="00481A10">
        <w:rPr>
          <w:rFonts w:ascii="Times New Roman" w:hAnsi="Times New Roman"/>
          <w:sz w:val="24"/>
          <w:szCs w:val="24"/>
          <w:shd w:val="clear" w:color="auto" w:fill="FFFFFF"/>
        </w:rPr>
        <w:t xml:space="preserve">землю в цветочных горшках, испорченные пищевые продукты, домашнюю пыль; часть спор </w:t>
      </w:r>
      <w:r w:rsidR="00F4212C" w:rsidRPr="00481A10">
        <w:rPr>
          <w:rFonts w:ascii="Times New Roman" w:hAnsi="Times New Roman"/>
          <w:sz w:val="24"/>
          <w:szCs w:val="24"/>
          <w:shd w:val="clear" w:color="auto" w:fill="FFFFFF"/>
        </w:rPr>
        <w:t>находится</w:t>
      </w:r>
      <w:r w:rsidRPr="00481A10">
        <w:rPr>
          <w:rFonts w:ascii="Times New Roman" w:hAnsi="Times New Roman"/>
          <w:sz w:val="24"/>
          <w:szCs w:val="24"/>
          <w:shd w:val="clear" w:color="auto" w:fill="FFFFFF"/>
        </w:rPr>
        <w:t xml:space="preserve"> на одежде и обуви, на шерсти домашних животных и т.д.</w:t>
      </w:r>
      <w:r w:rsidR="00624241">
        <w:rPr>
          <w:rFonts w:ascii="Times New Roman" w:hAnsi="Times New Roman"/>
          <w:sz w:val="24"/>
          <w:szCs w:val="24"/>
          <w:shd w:val="clear" w:color="auto" w:fill="FFFFFF"/>
        </w:rPr>
        <w:t xml:space="preserve"> </w:t>
      </w:r>
      <w:r w:rsidR="00B37B6E" w:rsidRPr="00481A10">
        <w:rPr>
          <w:rFonts w:ascii="Times New Roman" w:hAnsi="Times New Roman"/>
          <w:sz w:val="24"/>
          <w:szCs w:val="24"/>
        </w:rPr>
        <w:t>С другой стороны</w:t>
      </w:r>
      <w:r w:rsidR="00151C56" w:rsidRPr="00481A10">
        <w:rPr>
          <w:rFonts w:ascii="Times New Roman" w:hAnsi="Times New Roman"/>
          <w:sz w:val="24"/>
          <w:szCs w:val="24"/>
        </w:rPr>
        <w:t>,</w:t>
      </w:r>
      <w:r w:rsidR="00B37B6E" w:rsidRPr="00481A10">
        <w:rPr>
          <w:rFonts w:ascii="Times New Roman" w:hAnsi="Times New Roman"/>
          <w:sz w:val="24"/>
          <w:szCs w:val="24"/>
        </w:rPr>
        <w:t xml:space="preserve"> биоразрушения </w:t>
      </w:r>
      <w:r w:rsidR="00CD7B68" w:rsidRPr="00481A10">
        <w:rPr>
          <w:rFonts w:ascii="Times New Roman" w:hAnsi="Times New Roman"/>
          <w:sz w:val="24"/>
          <w:szCs w:val="24"/>
        </w:rPr>
        <w:t>строительных и отделочных материалов микромицетами становя</w:t>
      </w:r>
      <w:r w:rsidR="00B37B6E" w:rsidRPr="00481A10">
        <w:rPr>
          <w:rFonts w:ascii="Times New Roman" w:hAnsi="Times New Roman"/>
          <w:sz w:val="24"/>
          <w:szCs w:val="24"/>
        </w:rPr>
        <w:t xml:space="preserve">тся важным фактором, влияющим на надежность и долговечность строительных конструкций. </w:t>
      </w:r>
      <w:r w:rsidR="00F4212C" w:rsidRPr="00481A10">
        <w:rPr>
          <w:rFonts w:ascii="Times New Roman" w:hAnsi="Times New Roman"/>
          <w:sz w:val="24"/>
          <w:szCs w:val="24"/>
        </w:rPr>
        <w:t>Например, в</w:t>
      </w:r>
      <w:r w:rsidR="00B37B6E" w:rsidRPr="00481A10">
        <w:rPr>
          <w:rFonts w:ascii="Times New Roman" w:hAnsi="Times New Roman"/>
          <w:sz w:val="24"/>
          <w:szCs w:val="24"/>
        </w:rPr>
        <w:t xml:space="preserve"> отношении бетонных элементов проявлением такого </w:t>
      </w:r>
      <w:r w:rsidR="00F4212C" w:rsidRPr="00481A10">
        <w:rPr>
          <w:rFonts w:ascii="Times New Roman" w:hAnsi="Times New Roman"/>
          <w:sz w:val="24"/>
          <w:szCs w:val="24"/>
        </w:rPr>
        <w:t>воздействия</w:t>
      </w:r>
      <w:r w:rsidR="00B37B6E" w:rsidRPr="00481A10">
        <w:rPr>
          <w:rFonts w:ascii="Times New Roman" w:hAnsi="Times New Roman"/>
          <w:sz w:val="24"/>
          <w:szCs w:val="24"/>
        </w:rPr>
        <w:t xml:space="preserve"> является их пол</w:t>
      </w:r>
      <w:r w:rsidR="00F4212C" w:rsidRPr="00481A10">
        <w:rPr>
          <w:rFonts w:ascii="Times New Roman" w:hAnsi="Times New Roman"/>
          <w:sz w:val="24"/>
          <w:szCs w:val="24"/>
        </w:rPr>
        <w:t>ное или частичное обрушение.</w:t>
      </w:r>
    </w:p>
    <w:p w:rsidR="00F81B56" w:rsidRPr="00481A10" w:rsidRDefault="007119CF" w:rsidP="00481A10">
      <w:pPr>
        <w:spacing w:after="0" w:line="240" w:lineRule="auto"/>
        <w:ind w:firstLine="851"/>
        <w:jc w:val="both"/>
        <w:rPr>
          <w:rFonts w:ascii="Times New Roman" w:hAnsi="Times New Roman"/>
          <w:sz w:val="24"/>
          <w:szCs w:val="24"/>
        </w:rPr>
      </w:pPr>
      <w:r w:rsidRPr="00481A10">
        <w:rPr>
          <w:rFonts w:ascii="Times New Roman" w:hAnsi="Times New Roman"/>
          <w:sz w:val="24"/>
          <w:szCs w:val="24"/>
        </w:rPr>
        <w:t xml:space="preserve">По данным исследований в жилых домах средней этажности, так и в многоэтажных жилых домах концентрация КОЕ микромицетов максимальна в подвальных помещениях, на самых нижних и самых верхних этажах зданий. </w:t>
      </w:r>
      <w:r w:rsidR="00FE7ACD" w:rsidRPr="00481A10">
        <w:rPr>
          <w:rFonts w:ascii="Times New Roman" w:hAnsi="Times New Roman"/>
          <w:sz w:val="24"/>
          <w:szCs w:val="24"/>
        </w:rPr>
        <w:t>А перечень видов микромицетов, обнаруживаемых в жилых помещениях, м</w:t>
      </w:r>
      <w:r w:rsidR="00CD7B68" w:rsidRPr="00481A10">
        <w:rPr>
          <w:rFonts w:ascii="Times New Roman" w:hAnsi="Times New Roman"/>
          <w:sz w:val="24"/>
          <w:szCs w:val="24"/>
        </w:rPr>
        <w:t>ожет</w:t>
      </w:r>
      <w:r w:rsidR="00FE7ACD" w:rsidRPr="00481A10">
        <w:rPr>
          <w:rFonts w:ascii="Times New Roman" w:hAnsi="Times New Roman"/>
          <w:sz w:val="24"/>
          <w:szCs w:val="24"/>
        </w:rPr>
        <w:t xml:space="preserve"> различаться в зависимости от типа </w:t>
      </w:r>
      <w:r w:rsidR="00FE7ACD" w:rsidRPr="00481A10">
        <w:rPr>
          <w:rFonts w:ascii="Times New Roman" w:hAnsi="Times New Roman"/>
          <w:sz w:val="24"/>
          <w:szCs w:val="24"/>
        </w:rPr>
        <w:lastRenderedPageBreak/>
        <w:t xml:space="preserve">пораженных отделочных или строительных материалов </w:t>
      </w:r>
      <w:r w:rsidR="00763904">
        <w:rPr>
          <w:rFonts w:ascii="Times New Roman" w:hAnsi="Times New Roman"/>
          <w:sz w:val="24"/>
          <w:szCs w:val="24"/>
        </w:rPr>
        <w:t>[2</w:t>
      </w:r>
      <w:r w:rsidR="00763904" w:rsidRPr="00481A10">
        <w:rPr>
          <w:rFonts w:ascii="Times New Roman" w:hAnsi="Times New Roman"/>
          <w:sz w:val="24"/>
          <w:szCs w:val="24"/>
        </w:rPr>
        <w:t>]</w:t>
      </w:r>
      <w:r w:rsidR="00CD7B68" w:rsidRPr="00481A10">
        <w:rPr>
          <w:rFonts w:ascii="Times New Roman" w:hAnsi="Times New Roman"/>
          <w:sz w:val="24"/>
          <w:szCs w:val="24"/>
        </w:rPr>
        <w:t xml:space="preserve">. </w:t>
      </w:r>
      <w:r w:rsidR="00675A7D" w:rsidRPr="00481A10">
        <w:rPr>
          <w:rFonts w:ascii="Times New Roman" w:hAnsi="Times New Roman"/>
          <w:sz w:val="24"/>
          <w:szCs w:val="24"/>
        </w:rPr>
        <w:t xml:space="preserve">В настоящее время </w:t>
      </w:r>
      <w:r w:rsidR="00211EE2" w:rsidRPr="00481A10">
        <w:rPr>
          <w:rFonts w:ascii="Times New Roman" w:hAnsi="Times New Roman"/>
          <w:sz w:val="24"/>
          <w:szCs w:val="24"/>
        </w:rPr>
        <w:t>отмечается рост разнообразия и численности микромицетов, вызывающих биоповреждения материалов и сооружений</w:t>
      </w:r>
      <w:r w:rsidR="00675A7D" w:rsidRPr="00481A10">
        <w:rPr>
          <w:rFonts w:ascii="Times New Roman" w:hAnsi="Times New Roman"/>
          <w:sz w:val="24"/>
          <w:szCs w:val="24"/>
        </w:rPr>
        <w:t xml:space="preserve">, </w:t>
      </w:r>
      <w:r w:rsidR="00CD7B68" w:rsidRPr="00481A10">
        <w:rPr>
          <w:rFonts w:ascii="Times New Roman" w:hAnsi="Times New Roman"/>
          <w:sz w:val="24"/>
          <w:szCs w:val="24"/>
        </w:rPr>
        <w:t>отмечается возросшая</w:t>
      </w:r>
      <w:r w:rsidR="00211EE2" w:rsidRPr="00481A10">
        <w:rPr>
          <w:rFonts w:ascii="Times New Roman" w:hAnsi="Times New Roman"/>
          <w:sz w:val="24"/>
          <w:szCs w:val="24"/>
        </w:rPr>
        <w:t xml:space="preserve"> агрессивность известных видов. </w:t>
      </w:r>
    </w:p>
    <w:p w:rsidR="00FE7ACD" w:rsidRPr="00481A10" w:rsidRDefault="00FE7ACD" w:rsidP="00481A10">
      <w:pPr>
        <w:pStyle w:val="a3"/>
        <w:ind w:firstLine="851"/>
        <w:jc w:val="both"/>
        <w:rPr>
          <w:rFonts w:ascii="Times New Roman" w:hAnsi="Times New Roman"/>
          <w:sz w:val="24"/>
          <w:szCs w:val="24"/>
        </w:rPr>
      </w:pPr>
      <w:r w:rsidRPr="00481A10">
        <w:rPr>
          <w:rFonts w:ascii="Times New Roman" w:hAnsi="Times New Roman"/>
          <w:sz w:val="24"/>
          <w:szCs w:val="24"/>
        </w:rPr>
        <w:t>По данным статистики городские жители проводят внутри по</w:t>
      </w:r>
      <w:r w:rsidR="00675A7D" w:rsidRPr="00481A10">
        <w:rPr>
          <w:rFonts w:ascii="Times New Roman" w:hAnsi="Times New Roman"/>
          <w:sz w:val="24"/>
          <w:szCs w:val="24"/>
        </w:rPr>
        <w:t>мещений около 95% своего времени, что выдвигает повышенные требования к сохранению</w:t>
      </w:r>
      <w:r w:rsidRPr="00481A10">
        <w:rPr>
          <w:rFonts w:ascii="Times New Roman" w:hAnsi="Times New Roman"/>
          <w:sz w:val="24"/>
          <w:szCs w:val="24"/>
        </w:rPr>
        <w:t xml:space="preserve"> здоровья </w:t>
      </w:r>
      <w:r w:rsidR="00675A7D" w:rsidRPr="00481A10">
        <w:rPr>
          <w:rFonts w:ascii="Times New Roman" w:hAnsi="Times New Roman"/>
          <w:sz w:val="24"/>
          <w:szCs w:val="24"/>
        </w:rPr>
        <w:t>людей путем обеспечения высокого</w:t>
      </w:r>
      <w:r w:rsidRPr="00481A10">
        <w:rPr>
          <w:rFonts w:ascii="Times New Roman" w:hAnsi="Times New Roman"/>
          <w:sz w:val="24"/>
          <w:szCs w:val="24"/>
        </w:rPr>
        <w:t xml:space="preserve"> </w:t>
      </w:r>
      <w:r w:rsidR="00675A7D" w:rsidRPr="00481A10">
        <w:rPr>
          <w:rFonts w:ascii="Times New Roman" w:hAnsi="Times New Roman"/>
          <w:sz w:val="24"/>
          <w:szCs w:val="24"/>
        </w:rPr>
        <w:t>качества</w:t>
      </w:r>
      <w:r w:rsidRPr="00481A10">
        <w:rPr>
          <w:rFonts w:ascii="Times New Roman" w:hAnsi="Times New Roman"/>
          <w:sz w:val="24"/>
          <w:szCs w:val="24"/>
        </w:rPr>
        <w:t xml:space="preserve"> внутренней среды городских построек.</w:t>
      </w:r>
    </w:p>
    <w:p w:rsidR="00675A7D" w:rsidRPr="00481A10" w:rsidRDefault="00DC1574" w:rsidP="00481A10">
      <w:pPr>
        <w:pStyle w:val="a3"/>
        <w:ind w:firstLine="851"/>
        <w:jc w:val="both"/>
        <w:rPr>
          <w:rFonts w:ascii="Times New Roman" w:hAnsi="Times New Roman"/>
          <w:sz w:val="24"/>
          <w:szCs w:val="24"/>
        </w:rPr>
      </w:pPr>
      <w:r w:rsidRPr="00481A10">
        <w:rPr>
          <w:rFonts w:ascii="Times New Roman" w:hAnsi="Times New Roman"/>
          <w:sz w:val="24"/>
          <w:szCs w:val="24"/>
        </w:rPr>
        <w:t xml:space="preserve">Целью </w:t>
      </w:r>
      <w:r w:rsidR="00675A7D" w:rsidRPr="00481A10">
        <w:rPr>
          <w:rFonts w:ascii="Times New Roman" w:hAnsi="Times New Roman"/>
          <w:sz w:val="24"/>
          <w:szCs w:val="24"/>
        </w:rPr>
        <w:t xml:space="preserve">настоящей </w:t>
      </w:r>
      <w:r w:rsidRPr="00481A10">
        <w:rPr>
          <w:rFonts w:ascii="Times New Roman" w:hAnsi="Times New Roman"/>
          <w:sz w:val="24"/>
          <w:szCs w:val="24"/>
        </w:rPr>
        <w:t xml:space="preserve">работы </w:t>
      </w:r>
      <w:r w:rsidR="00675A7D" w:rsidRPr="00481A10">
        <w:rPr>
          <w:rFonts w:ascii="Times New Roman" w:hAnsi="Times New Roman"/>
          <w:sz w:val="24"/>
          <w:szCs w:val="24"/>
        </w:rPr>
        <w:t>явилось</w:t>
      </w:r>
      <w:r w:rsidRPr="00481A10">
        <w:rPr>
          <w:rFonts w:ascii="Times New Roman" w:hAnsi="Times New Roman"/>
          <w:sz w:val="24"/>
          <w:szCs w:val="24"/>
        </w:rPr>
        <w:t xml:space="preserve"> изучение разнообразия микромицетов жилых помещений</w:t>
      </w:r>
      <w:r w:rsidR="00CD7B68" w:rsidRPr="00481A10">
        <w:rPr>
          <w:rFonts w:ascii="Times New Roman" w:hAnsi="Times New Roman"/>
          <w:sz w:val="24"/>
          <w:szCs w:val="24"/>
        </w:rPr>
        <w:t>, их высотное распределение.</w:t>
      </w:r>
      <w:r w:rsidRPr="00481A10">
        <w:rPr>
          <w:rFonts w:ascii="Times New Roman" w:hAnsi="Times New Roman"/>
          <w:sz w:val="24"/>
          <w:szCs w:val="24"/>
        </w:rPr>
        <w:t xml:space="preserve"> </w:t>
      </w:r>
    </w:p>
    <w:p w:rsidR="000350F7" w:rsidRPr="00481A10" w:rsidRDefault="00C44085" w:rsidP="00481A10">
      <w:pPr>
        <w:pStyle w:val="a3"/>
        <w:ind w:firstLine="851"/>
        <w:jc w:val="both"/>
        <w:rPr>
          <w:rFonts w:ascii="Times New Roman" w:hAnsi="Times New Roman"/>
          <w:sz w:val="24"/>
          <w:szCs w:val="24"/>
        </w:rPr>
      </w:pPr>
      <w:r w:rsidRPr="00481A10">
        <w:rPr>
          <w:rFonts w:ascii="Times New Roman" w:hAnsi="Times New Roman"/>
          <w:sz w:val="24"/>
          <w:szCs w:val="24"/>
        </w:rPr>
        <w:t>Объектом</w:t>
      </w:r>
      <w:r w:rsidR="00211EE2" w:rsidRPr="00481A10">
        <w:rPr>
          <w:rFonts w:ascii="Times New Roman" w:hAnsi="Times New Roman"/>
          <w:sz w:val="24"/>
          <w:szCs w:val="24"/>
        </w:rPr>
        <w:t xml:space="preserve"> </w:t>
      </w:r>
      <w:r w:rsidR="00CD7B68" w:rsidRPr="00481A10">
        <w:rPr>
          <w:rFonts w:ascii="Times New Roman" w:hAnsi="Times New Roman"/>
          <w:sz w:val="24"/>
          <w:szCs w:val="24"/>
        </w:rPr>
        <w:t>исследования выступ</w:t>
      </w:r>
      <w:r w:rsidR="00A266ED" w:rsidRPr="00481A10">
        <w:rPr>
          <w:rFonts w:ascii="Times New Roman" w:hAnsi="Times New Roman"/>
          <w:sz w:val="24"/>
          <w:szCs w:val="24"/>
        </w:rPr>
        <w:t>или 6</w:t>
      </w:r>
      <w:r w:rsidR="00E604A1">
        <w:rPr>
          <w:rFonts w:ascii="Times New Roman" w:hAnsi="Times New Roman"/>
          <w:sz w:val="24"/>
          <w:szCs w:val="24"/>
        </w:rPr>
        <w:t xml:space="preserve"> жилых дома в двух районах города </w:t>
      </w:r>
      <w:r w:rsidRPr="00481A10">
        <w:rPr>
          <w:rFonts w:ascii="Times New Roman" w:hAnsi="Times New Roman"/>
          <w:sz w:val="24"/>
          <w:szCs w:val="24"/>
        </w:rPr>
        <w:t>Сочи</w:t>
      </w:r>
      <w:r w:rsidR="00211EE2" w:rsidRPr="00481A10">
        <w:rPr>
          <w:rFonts w:ascii="Times New Roman" w:hAnsi="Times New Roman"/>
          <w:sz w:val="24"/>
          <w:szCs w:val="24"/>
        </w:rPr>
        <w:t xml:space="preserve"> – Центральном и Хостинском. </w:t>
      </w:r>
      <w:r w:rsidRPr="00481A10">
        <w:rPr>
          <w:rFonts w:ascii="Times New Roman" w:hAnsi="Times New Roman"/>
          <w:sz w:val="24"/>
          <w:szCs w:val="24"/>
        </w:rPr>
        <w:t>Исследуемые дома равноудалены от моря и находятся на одной линии застройки</w:t>
      </w:r>
      <w:r w:rsidR="00CD7B68" w:rsidRPr="00481A10">
        <w:rPr>
          <w:rFonts w:ascii="Times New Roman" w:hAnsi="Times New Roman"/>
          <w:sz w:val="24"/>
          <w:szCs w:val="24"/>
        </w:rPr>
        <w:t xml:space="preserve"> (рис. 1)</w:t>
      </w:r>
      <w:r w:rsidRPr="00481A10">
        <w:rPr>
          <w:rFonts w:ascii="Times New Roman" w:hAnsi="Times New Roman"/>
          <w:sz w:val="24"/>
          <w:szCs w:val="24"/>
        </w:rPr>
        <w:t>.</w:t>
      </w:r>
      <w:r w:rsidR="003C00DF" w:rsidRPr="00481A10">
        <w:rPr>
          <w:rFonts w:ascii="Times New Roman" w:hAnsi="Times New Roman"/>
          <w:sz w:val="24"/>
          <w:szCs w:val="24"/>
        </w:rPr>
        <w:t xml:space="preserve"> </w:t>
      </w:r>
    </w:p>
    <w:p w:rsidR="00CD7B68" w:rsidRPr="00481A10" w:rsidRDefault="00CD7B68" w:rsidP="00481A10">
      <w:pPr>
        <w:pStyle w:val="a3"/>
        <w:ind w:firstLine="851"/>
        <w:jc w:val="both"/>
        <w:rPr>
          <w:rFonts w:ascii="Times New Roman" w:hAnsi="Times New Roman"/>
          <w:sz w:val="24"/>
          <w:szCs w:val="24"/>
        </w:rPr>
      </w:pPr>
    </w:p>
    <w:p w:rsidR="000350F7" w:rsidRPr="00481A10" w:rsidRDefault="000350F7" w:rsidP="00481A10">
      <w:pPr>
        <w:pStyle w:val="a3"/>
        <w:ind w:firstLine="851"/>
        <w:jc w:val="center"/>
        <w:rPr>
          <w:rFonts w:ascii="Times New Roman" w:hAnsi="Times New Roman"/>
          <w:noProof/>
          <w:sz w:val="24"/>
          <w:szCs w:val="24"/>
          <w:lang w:eastAsia="ru-RU"/>
        </w:rPr>
      </w:pPr>
      <w:r w:rsidRPr="00481A10">
        <w:rPr>
          <w:rFonts w:ascii="Times New Roman" w:hAnsi="Times New Roman"/>
          <w:noProof/>
          <w:sz w:val="24"/>
          <w:szCs w:val="24"/>
          <w:lang w:eastAsia="ru-RU"/>
        </w:rPr>
        <w:drawing>
          <wp:inline distT="0" distB="0" distL="0" distR="0" wp14:anchorId="1B85C1D4" wp14:editId="7569B5A2">
            <wp:extent cx="2292350" cy="17987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336" t="42324" r="65158" b="36045"/>
                    <a:stretch/>
                  </pic:blipFill>
                  <pic:spPr bwMode="auto">
                    <a:xfrm>
                      <a:off x="0" y="0"/>
                      <a:ext cx="2309608" cy="1812284"/>
                    </a:xfrm>
                    <a:prstGeom prst="rect">
                      <a:avLst/>
                    </a:prstGeom>
                    <a:ln>
                      <a:noFill/>
                    </a:ln>
                    <a:extLst>
                      <a:ext uri="{53640926-AAD7-44D8-BBD7-CCE9431645EC}">
                        <a14:shadowObscured xmlns:a14="http://schemas.microsoft.com/office/drawing/2010/main"/>
                      </a:ext>
                    </a:extLst>
                  </pic:spPr>
                </pic:pic>
              </a:graphicData>
            </a:graphic>
          </wp:inline>
        </w:drawing>
      </w:r>
    </w:p>
    <w:p w:rsidR="00CD7B68" w:rsidRPr="00481A10" w:rsidRDefault="000350F7" w:rsidP="00481A10">
      <w:pPr>
        <w:pStyle w:val="a3"/>
        <w:ind w:firstLine="851"/>
        <w:jc w:val="center"/>
        <w:rPr>
          <w:rFonts w:ascii="Times New Roman" w:hAnsi="Times New Roman"/>
          <w:noProof/>
          <w:sz w:val="24"/>
          <w:szCs w:val="24"/>
          <w:lang w:eastAsia="ru-RU"/>
        </w:rPr>
      </w:pPr>
      <w:r w:rsidRPr="00481A10">
        <w:rPr>
          <w:rFonts w:ascii="Times New Roman" w:hAnsi="Times New Roman"/>
          <w:noProof/>
          <w:sz w:val="24"/>
          <w:szCs w:val="24"/>
          <w:lang w:eastAsia="ru-RU"/>
        </w:rPr>
        <w:t>Рис. 1</w:t>
      </w:r>
      <w:r w:rsidR="001246FB" w:rsidRPr="00481A10">
        <w:rPr>
          <w:rFonts w:ascii="Times New Roman" w:hAnsi="Times New Roman"/>
          <w:noProof/>
          <w:sz w:val="24"/>
          <w:szCs w:val="24"/>
          <w:lang w:eastAsia="ru-RU"/>
        </w:rPr>
        <w:t>.</w:t>
      </w:r>
      <w:r w:rsidRPr="00481A10">
        <w:rPr>
          <w:rFonts w:ascii="Times New Roman" w:hAnsi="Times New Roman"/>
          <w:noProof/>
          <w:sz w:val="24"/>
          <w:szCs w:val="24"/>
          <w:lang w:eastAsia="ru-RU"/>
        </w:rPr>
        <w:t xml:space="preserve"> </w:t>
      </w:r>
      <w:r w:rsidR="00CD7B68" w:rsidRPr="00481A10">
        <w:rPr>
          <w:rFonts w:ascii="Times New Roman" w:hAnsi="Times New Roman"/>
          <w:noProof/>
          <w:sz w:val="24"/>
          <w:szCs w:val="24"/>
          <w:lang w:eastAsia="ru-RU"/>
        </w:rPr>
        <w:t>Карта расположения</w:t>
      </w:r>
      <w:r w:rsidRPr="00481A10">
        <w:rPr>
          <w:rFonts w:ascii="Times New Roman" w:hAnsi="Times New Roman"/>
          <w:noProof/>
          <w:sz w:val="24"/>
          <w:szCs w:val="24"/>
          <w:lang w:eastAsia="ru-RU"/>
        </w:rPr>
        <w:t xml:space="preserve"> </w:t>
      </w:r>
      <w:r w:rsidR="00E36A46" w:rsidRPr="00481A10">
        <w:rPr>
          <w:rFonts w:ascii="Times New Roman" w:hAnsi="Times New Roman"/>
          <w:noProof/>
          <w:sz w:val="24"/>
          <w:szCs w:val="24"/>
          <w:lang w:eastAsia="ru-RU"/>
        </w:rPr>
        <w:t xml:space="preserve">части </w:t>
      </w:r>
      <w:r w:rsidRPr="00481A10">
        <w:rPr>
          <w:rFonts w:ascii="Times New Roman" w:hAnsi="Times New Roman"/>
          <w:noProof/>
          <w:sz w:val="24"/>
          <w:szCs w:val="24"/>
          <w:lang w:eastAsia="ru-RU"/>
        </w:rPr>
        <w:t>об</w:t>
      </w:r>
      <w:r w:rsidR="00C44085" w:rsidRPr="00481A10">
        <w:rPr>
          <w:rFonts w:ascii="Times New Roman" w:hAnsi="Times New Roman"/>
          <w:noProof/>
          <w:sz w:val="24"/>
          <w:szCs w:val="24"/>
          <w:lang w:eastAsia="ru-RU"/>
        </w:rPr>
        <w:t>ъектов исследования</w:t>
      </w:r>
    </w:p>
    <w:p w:rsidR="00CD7B68" w:rsidRPr="00481A10" w:rsidRDefault="00CD7B68" w:rsidP="00481A10">
      <w:pPr>
        <w:pStyle w:val="a3"/>
        <w:ind w:firstLine="851"/>
        <w:jc w:val="center"/>
        <w:rPr>
          <w:rFonts w:ascii="Times New Roman" w:hAnsi="Times New Roman"/>
          <w:noProof/>
          <w:sz w:val="24"/>
          <w:szCs w:val="24"/>
          <w:lang w:eastAsia="ru-RU"/>
        </w:rPr>
      </w:pPr>
    </w:p>
    <w:p w:rsidR="00CD7B68" w:rsidRPr="00481A10" w:rsidRDefault="000350F7" w:rsidP="00624241">
      <w:pPr>
        <w:pStyle w:val="a3"/>
        <w:ind w:firstLine="851"/>
        <w:jc w:val="both"/>
        <w:rPr>
          <w:rFonts w:ascii="Times New Roman" w:hAnsi="Times New Roman"/>
          <w:sz w:val="24"/>
          <w:szCs w:val="24"/>
        </w:rPr>
      </w:pPr>
      <w:r w:rsidRPr="00481A10">
        <w:rPr>
          <w:rFonts w:ascii="Times New Roman" w:hAnsi="Times New Roman"/>
          <w:noProof/>
          <w:sz w:val="24"/>
          <w:szCs w:val="24"/>
          <w:lang w:eastAsia="ru-RU"/>
        </w:rPr>
        <w:t xml:space="preserve"> </w:t>
      </w:r>
      <w:r w:rsidR="00C44085" w:rsidRPr="00481A10">
        <w:rPr>
          <w:rFonts w:ascii="Times New Roman" w:hAnsi="Times New Roman"/>
          <w:i/>
          <w:sz w:val="24"/>
          <w:szCs w:val="24"/>
        </w:rPr>
        <w:t>Методика исследований:</w:t>
      </w:r>
      <w:r w:rsidR="00C44085" w:rsidRPr="00481A10">
        <w:rPr>
          <w:rFonts w:ascii="Times New Roman" w:hAnsi="Times New Roman"/>
          <w:sz w:val="24"/>
          <w:szCs w:val="24"/>
        </w:rPr>
        <w:t xml:space="preserve"> </w:t>
      </w:r>
      <w:r w:rsidR="00CD7B68" w:rsidRPr="00481A10">
        <w:rPr>
          <w:rFonts w:ascii="Times New Roman" w:hAnsi="Times New Roman"/>
          <w:sz w:val="24"/>
          <w:szCs w:val="24"/>
        </w:rPr>
        <w:t xml:space="preserve">проводилось </w:t>
      </w:r>
      <w:r w:rsidR="00C44085" w:rsidRPr="00481A10">
        <w:rPr>
          <w:rFonts w:ascii="Times New Roman" w:hAnsi="Times New Roman"/>
          <w:sz w:val="24"/>
          <w:szCs w:val="24"/>
        </w:rPr>
        <w:t xml:space="preserve">визуальное обследование жилых помещений, отбор проб общепринятыми микробиологическими методами. Сбор материала для анализа видового состава микромицетов проводили на разных этажах </w:t>
      </w:r>
      <w:r w:rsidR="00CD7B68" w:rsidRPr="00481A10">
        <w:rPr>
          <w:rFonts w:ascii="Times New Roman" w:hAnsi="Times New Roman"/>
          <w:sz w:val="24"/>
          <w:szCs w:val="24"/>
        </w:rPr>
        <w:t>6 жилых</w:t>
      </w:r>
      <w:r w:rsidR="00C44085" w:rsidRPr="00481A10">
        <w:rPr>
          <w:rFonts w:ascii="Times New Roman" w:hAnsi="Times New Roman"/>
          <w:sz w:val="24"/>
          <w:szCs w:val="24"/>
        </w:rPr>
        <w:t xml:space="preserve"> зданий </w:t>
      </w:r>
      <w:r w:rsidR="001246FB" w:rsidRPr="00481A10">
        <w:rPr>
          <w:rFonts w:ascii="Times New Roman" w:hAnsi="Times New Roman"/>
          <w:sz w:val="24"/>
          <w:szCs w:val="24"/>
        </w:rPr>
        <w:t>с помощью смыва с</w:t>
      </w:r>
      <w:r w:rsidR="00C44085" w:rsidRPr="00481A10">
        <w:rPr>
          <w:rFonts w:ascii="Times New Roman" w:hAnsi="Times New Roman"/>
          <w:sz w:val="24"/>
          <w:szCs w:val="24"/>
        </w:rPr>
        <w:t xml:space="preserve"> </w:t>
      </w:r>
      <w:r w:rsidR="001246FB" w:rsidRPr="00481A10">
        <w:rPr>
          <w:rFonts w:ascii="Times New Roman" w:hAnsi="Times New Roman"/>
          <w:sz w:val="24"/>
          <w:szCs w:val="24"/>
        </w:rPr>
        <w:t xml:space="preserve">поврежденных поверхностей </w:t>
      </w:r>
      <w:r w:rsidR="000A78E2" w:rsidRPr="00481A10">
        <w:rPr>
          <w:rFonts w:ascii="Times New Roman" w:hAnsi="Times New Roman"/>
          <w:sz w:val="24"/>
          <w:szCs w:val="24"/>
        </w:rPr>
        <w:t xml:space="preserve">и </w:t>
      </w:r>
      <w:r w:rsidR="001246FB" w:rsidRPr="00481A10">
        <w:rPr>
          <w:rFonts w:ascii="Times New Roman" w:hAnsi="Times New Roman"/>
          <w:sz w:val="24"/>
          <w:szCs w:val="24"/>
        </w:rPr>
        <w:t xml:space="preserve">посева спор </w:t>
      </w:r>
      <w:r w:rsidR="00C44085" w:rsidRPr="00481A10">
        <w:rPr>
          <w:rFonts w:ascii="Times New Roman" w:hAnsi="Times New Roman"/>
          <w:sz w:val="24"/>
          <w:szCs w:val="24"/>
        </w:rPr>
        <w:t>в чашки Петри</w:t>
      </w:r>
      <w:r w:rsidR="00E36A46" w:rsidRPr="00481A10">
        <w:rPr>
          <w:rFonts w:ascii="Times New Roman" w:hAnsi="Times New Roman"/>
          <w:sz w:val="24"/>
          <w:szCs w:val="24"/>
        </w:rPr>
        <w:t xml:space="preserve"> (фото 1).  П</w:t>
      </w:r>
      <w:r w:rsidR="00C44085" w:rsidRPr="00481A10">
        <w:rPr>
          <w:rFonts w:ascii="Times New Roman" w:hAnsi="Times New Roman"/>
          <w:sz w:val="24"/>
          <w:szCs w:val="24"/>
        </w:rPr>
        <w:t>итательной средой служила среда Чапека [5]</w:t>
      </w:r>
      <w:r w:rsidR="00E36A46" w:rsidRPr="00481A10">
        <w:rPr>
          <w:rFonts w:ascii="Times New Roman" w:hAnsi="Times New Roman"/>
          <w:sz w:val="24"/>
          <w:szCs w:val="24"/>
        </w:rPr>
        <w:t>.</w:t>
      </w:r>
      <w:r w:rsidR="00CD7B68" w:rsidRPr="00481A10">
        <w:rPr>
          <w:rFonts w:ascii="Times New Roman" w:hAnsi="Times New Roman"/>
          <w:sz w:val="24"/>
          <w:szCs w:val="24"/>
        </w:rPr>
        <w:t xml:space="preserve"> </w:t>
      </w:r>
      <w:r w:rsidR="00C44085" w:rsidRPr="00481A10">
        <w:rPr>
          <w:rFonts w:ascii="Times New Roman" w:hAnsi="Times New Roman"/>
          <w:sz w:val="24"/>
          <w:szCs w:val="24"/>
        </w:rPr>
        <w:t xml:space="preserve">Исследование проводили </w:t>
      </w:r>
      <w:r w:rsidR="00CD7B68" w:rsidRPr="00481A10">
        <w:rPr>
          <w:rFonts w:ascii="Times New Roman" w:hAnsi="Times New Roman"/>
          <w:sz w:val="24"/>
          <w:szCs w:val="24"/>
        </w:rPr>
        <w:t xml:space="preserve">в 2 этапа </w:t>
      </w:r>
      <w:r w:rsidR="00C44085" w:rsidRPr="00481A10">
        <w:rPr>
          <w:rFonts w:ascii="Times New Roman" w:hAnsi="Times New Roman"/>
          <w:sz w:val="24"/>
          <w:szCs w:val="24"/>
        </w:rPr>
        <w:t xml:space="preserve">в период с 01.10.2017 -10.12. </w:t>
      </w:r>
      <w:r w:rsidR="00D373F0" w:rsidRPr="00481A10">
        <w:rPr>
          <w:rFonts w:ascii="Times New Roman" w:hAnsi="Times New Roman"/>
          <w:sz w:val="24"/>
          <w:szCs w:val="24"/>
        </w:rPr>
        <w:t>2018 г.г</w:t>
      </w:r>
      <w:r w:rsidR="00C44085" w:rsidRPr="00481A10">
        <w:rPr>
          <w:rFonts w:ascii="Times New Roman" w:hAnsi="Times New Roman"/>
          <w:sz w:val="24"/>
          <w:szCs w:val="24"/>
        </w:rPr>
        <w:t xml:space="preserve">. </w:t>
      </w:r>
    </w:p>
    <w:p w:rsidR="00CD7B68" w:rsidRPr="00481A10" w:rsidRDefault="00CD7B68" w:rsidP="00481A10">
      <w:pPr>
        <w:pStyle w:val="a3"/>
        <w:ind w:firstLine="851"/>
        <w:jc w:val="center"/>
        <w:rPr>
          <w:rFonts w:ascii="Times New Roman" w:hAnsi="Times New Roman"/>
          <w:sz w:val="24"/>
          <w:szCs w:val="24"/>
        </w:rPr>
      </w:pPr>
      <w:r w:rsidRPr="00481A10">
        <w:rPr>
          <w:rFonts w:ascii="Times New Roman" w:hAnsi="Times New Roman"/>
          <w:noProof/>
          <w:sz w:val="24"/>
          <w:szCs w:val="24"/>
          <w:lang w:eastAsia="ru-RU"/>
        </w:rPr>
        <w:drawing>
          <wp:inline distT="0" distB="0" distL="0" distR="0" wp14:anchorId="7167D617" wp14:editId="378D3295">
            <wp:extent cx="1808055" cy="2039554"/>
            <wp:effectExtent l="0" t="1270" r="635" b="635"/>
            <wp:docPr id="5" name="Рисунок 5" descr="IMG_20181106_16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G_20181106_163458"/>
                    <pic:cNvPicPr>
                      <a:picLocks noChangeAspect="1" noChangeArrowheads="1"/>
                    </pic:cNvPicPr>
                  </pic:nvPicPr>
                  <pic:blipFill rotWithShape="1">
                    <a:blip r:embed="rId7">
                      <a:extLst>
                        <a:ext uri="{28A0092B-C50C-407E-A947-70E740481C1C}">
                          <a14:useLocalDpi xmlns:a14="http://schemas.microsoft.com/office/drawing/2010/main" val="0"/>
                        </a:ext>
                      </a:extLst>
                    </a:blip>
                    <a:srcRect t="7347" r="4291" b="556"/>
                    <a:stretch/>
                  </pic:blipFill>
                  <pic:spPr bwMode="auto">
                    <a:xfrm rot="5400000">
                      <a:off x="0" y="0"/>
                      <a:ext cx="1818448" cy="2051277"/>
                    </a:xfrm>
                    <a:prstGeom prst="rect">
                      <a:avLst/>
                    </a:prstGeom>
                    <a:noFill/>
                    <a:ln>
                      <a:noFill/>
                    </a:ln>
                    <a:extLst>
                      <a:ext uri="{53640926-AAD7-44D8-BBD7-CCE9431645EC}">
                        <a14:shadowObscured xmlns:a14="http://schemas.microsoft.com/office/drawing/2010/main"/>
                      </a:ext>
                    </a:extLst>
                  </pic:spPr>
                </pic:pic>
              </a:graphicData>
            </a:graphic>
          </wp:inline>
        </w:drawing>
      </w:r>
    </w:p>
    <w:p w:rsidR="00CD7B68" w:rsidRPr="00481A10" w:rsidRDefault="001246FB" w:rsidP="00481A10">
      <w:pPr>
        <w:pStyle w:val="a3"/>
        <w:ind w:firstLine="851"/>
        <w:jc w:val="center"/>
        <w:rPr>
          <w:rFonts w:ascii="Times New Roman" w:hAnsi="Times New Roman"/>
          <w:sz w:val="24"/>
          <w:szCs w:val="24"/>
        </w:rPr>
      </w:pPr>
      <w:r w:rsidRPr="00481A10">
        <w:rPr>
          <w:rFonts w:ascii="Times New Roman" w:hAnsi="Times New Roman"/>
          <w:sz w:val="24"/>
          <w:szCs w:val="24"/>
        </w:rPr>
        <w:t>Фото 1.</w:t>
      </w:r>
      <w:r w:rsidR="00CD7B68" w:rsidRPr="00481A10">
        <w:rPr>
          <w:rFonts w:ascii="Times New Roman" w:hAnsi="Times New Roman"/>
          <w:sz w:val="24"/>
          <w:szCs w:val="24"/>
        </w:rPr>
        <w:t xml:space="preserve"> </w:t>
      </w:r>
      <w:r w:rsidR="00E36A46" w:rsidRPr="00481A10">
        <w:rPr>
          <w:rFonts w:ascii="Times New Roman" w:hAnsi="Times New Roman"/>
          <w:sz w:val="24"/>
          <w:szCs w:val="24"/>
        </w:rPr>
        <w:t>Полученные образцы</w:t>
      </w:r>
    </w:p>
    <w:p w:rsidR="00CD7B68" w:rsidRPr="00481A10" w:rsidRDefault="00CD7B68" w:rsidP="00481A10">
      <w:pPr>
        <w:pStyle w:val="a3"/>
        <w:ind w:firstLine="851"/>
        <w:jc w:val="center"/>
        <w:rPr>
          <w:rFonts w:ascii="Times New Roman" w:hAnsi="Times New Roman"/>
          <w:sz w:val="24"/>
          <w:szCs w:val="24"/>
        </w:rPr>
      </w:pPr>
    </w:p>
    <w:p w:rsidR="00211EE2" w:rsidRPr="00481A10" w:rsidRDefault="00D373F0" w:rsidP="00481A10">
      <w:pPr>
        <w:pStyle w:val="a3"/>
        <w:ind w:firstLine="851"/>
        <w:jc w:val="both"/>
        <w:rPr>
          <w:rFonts w:ascii="Times New Roman" w:hAnsi="Times New Roman"/>
          <w:sz w:val="24"/>
          <w:szCs w:val="24"/>
        </w:rPr>
      </w:pPr>
      <w:r w:rsidRPr="00481A10">
        <w:rPr>
          <w:rFonts w:ascii="Times New Roman" w:hAnsi="Times New Roman"/>
          <w:i/>
          <w:sz w:val="24"/>
          <w:szCs w:val="24"/>
        </w:rPr>
        <w:t>Результаты исследования:</w:t>
      </w:r>
      <w:r w:rsidRPr="00481A10">
        <w:rPr>
          <w:rFonts w:ascii="Times New Roman" w:hAnsi="Times New Roman"/>
          <w:sz w:val="24"/>
          <w:szCs w:val="24"/>
        </w:rPr>
        <w:t xml:space="preserve"> В начале исследования нами б</w:t>
      </w:r>
      <w:r w:rsidR="00211EE2" w:rsidRPr="00481A10">
        <w:rPr>
          <w:rFonts w:ascii="Times New Roman" w:hAnsi="Times New Roman"/>
          <w:sz w:val="24"/>
          <w:szCs w:val="24"/>
        </w:rPr>
        <w:t xml:space="preserve">ыли проанализированы </w:t>
      </w:r>
      <w:r w:rsidRPr="00481A10">
        <w:rPr>
          <w:rFonts w:ascii="Times New Roman" w:hAnsi="Times New Roman"/>
          <w:sz w:val="24"/>
          <w:szCs w:val="24"/>
        </w:rPr>
        <w:t>следующие</w:t>
      </w:r>
      <w:r w:rsidR="00211EE2" w:rsidRPr="00481A10">
        <w:rPr>
          <w:rFonts w:ascii="Times New Roman" w:hAnsi="Times New Roman"/>
          <w:sz w:val="24"/>
          <w:szCs w:val="24"/>
        </w:rPr>
        <w:t xml:space="preserve"> характеристик</w:t>
      </w:r>
      <w:r w:rsidRPr="00481A10">
        <w:rPr>
          <w:rFonts w:ascii="Times New Roman" w:hAnsi="Times New Roman"/>
          <w:sz w:val="24"/>
          <w:szCs w:val="24"/>
        </w:rPr>
        <w:t xml:space="preserve">и </w:t>
      </w:r>
      <w:r w:rsidR="00F4212C" w:rsidRPr="00481A10">
        <w:rPr>
          <w:rFonts w:ascii="Times New Roman" w:hAnsi="Times New Roman"/>
          <w:sz w:val="24"/>
          <w:szCs w:val="24"/>
        </w:rPr>
        <w:t xml:space="preserve">исследуемых </w:t>
      </w:r>
      <w:r w:rsidRPr="00481A10">
        <w:rPr>
          <w:rFonts w:ascii="Times New Roman" w:hAnsi="Times New Roman"/>
          <w:sz w:val="24"/>
          <w:szCs w:val="24"/>
        </w:rPr>
        <w:t>зданий (табл.</w:t>
      </w:r>
      <w:r w:rsidR="00211EE2" w:rsidRPr="00481A10">
        <w:rPr>
          <w:rFonts w:ascii="Times New Roman" w:hAnsi="Times New Roman"/>
          <w:sz w:val="24"/>
          <w:szCs w:val="24"/>
        </w:rPr>
        <w:t xml:space="preserve"> 1</w:t>
      </w:r>
      <w:r w:rsidRPr="00481A10">
        <w:rPr>
          <w:rFonts w:ascii="Times New Roman" w:hAnsi="Times New Roman"/>
          <w:sz w:val="24"/>
          <w:szCs w:val="24"/>
        </w:rPr>
        <w:t>)</w:t>
      </w:r>
      <w:r w:rsidR="00211EE2" w:rsidRPr="00481A10">
        <w:rPr>
          <w:rFonts w:ascii="Times New Roman" w:hAnsi="Times New Roman"/>
          <w:sz w:val="24"/>
          <w:szCs w:val="24"/>
        </w:rPr>
        <w:t>.</w:t>
      </w:r>
    </w:p>
    <w:p w:rsidR="00926245" w:rsidRPr="00481A10" w:rsidRDefault="00926245" w:rsidP="00926245">
      <w:pPr>
        <w:pStyle w:val="a3"/>
        <w:jc w:val="both"/>
        <w:rPr>
          <w:rFonts w:ascii="Times New Roman" w:hAnsi="Times New Roman"/>
          <w:sz w:val="24"/>
          <w:szCs w:val="24"/>
        </w:rPr>
      </w:pPr>
    </w:p>
    <w:p w:rsidR="00926245" w:rsidRDefault="00926245" w:rsidP="00926245">
      <w:pPr>
        <w:pStyle w:val="a3"/>
        <w:ind w:firstLine="851"/>
        <w:jc w:val="right"/>
        <w:rPr>
          <w:rFonts w:ascii="Times New Roman" w:hAnsi="Times New Roman"/>
          <w:sz w:val="24"/>
          <w:szCs w:val="24"/>
        </w:rPr>
      </w:pPr>
      <w:r>
        <w:rPr>
          <w:rFonts w:ascii="Times New Roman" w:hAnsi="Times New Roman"/>
          <w:sz w:val="24"/>
          <w:szCs w:val="24"/>
        </w:rPr>
        <w:t>Таблица 1</w:t>
      </w:r>
      <w:r w:rsidR="00211EE2" w:rsidRPr="00481A10">
        <w:rPr>
          <w:rFonts w:ascii="Times New Roman" w:hAnsi="Times New Roman"/>
          <w:sz w:val="24"/>
          <w:szCs w:val="24"/>
        </w:rPr>
        <w:t xml:space="preserve"> </w:t>
      </w:r>
    </w:p>
    <w:p w:rsidR="00211EE2" w:rsidRPr="00481A10" w:rsidRDefault="00211EE2" w:rsidP="00926245">
      <w:pPr>
        <w:pStyle w:val="a3"/>
        <w:ind w:firstLine="851"/>
        <w:jc w:val="center"/>
        <w:rPr>
          <w:rFonts w:ascii="Times New Roman" w:hAnsi="Times New Roman"/>
          <w:sz w:val="24"/>
          <w:szCs w:val="24"/>
        </w:rPr>
      </w:pPr>
      <w:r w:rsidRPr="00481A10">
        <w:rPr>
          <w:rFonts w:ascii="Times New Roman" w:hAnsi="Times New Roman"/>
          <w:sz w:val="24"/>
          <w:szCs w:val="24"/>
        </w:rPr>
        <w:t xml:space="preserve">Основные сведения об </w:t>
      </w:r>
      <w:r w:rsidR="00D373F0" w:rsidRPr="00481A10">
        <w:rPr>
          <w:rFonts w:ascii="Times New Roman" w:hAnsi="Times New Roman"/>
          <w:sz w:val="24"/>
          <w:szCs w:val="24"/>
        </w:rPr>
        <w:t xml:space="preserve">исследуемых жилых </w:t>
      </w:r>
      <w:r w:rsidRPr="00481A10">
        <w:rPr>
          <w:rFonts w:ascii="Times New Roman" w:hAnsi="Times New Roman"/>
          <w:sz w:val="24"/>
          <w:szCs w:val="24"/>
        </w:rPr>
        <w:t>объектах</w:t>
      </w:r>
    </w:p>
    <w:p w:rsidR="00CD7B68" w:rsidRPr="00481A10" w:rsidRDefault="00CD7B68" w:rsidP="00481A10">
      <w:pPr>
        <w:pStyle w:val="a3"/>
        <w:ind w:firstLine="851"/>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499"/>
        <w:gridCol w:w="1261"/>
        <w:gridCol w:w="2268"/>
        <w:gridCol w:w="1451"/>
        <w:gridCol w:w="1491"/>
      </w:tblGrid>
      <w:tr w:rsidR="00211EE2" w:rsidRPr="00481A10" w:rsidTr="00926245">
        <w:tc>
          <w:tcPr>
            <w:tcW w:w="1776" w:type="dxa"/>
          </w:tcPr>
          <w:p w:rsidR="00211EE2" w:rsidRPr="00481A10" w:rsidRDefault="00211EE2" w:rsidP="00577A98">
            <w:pPr>
              <w:pStyle w:val="a3"/>
              <w:ind w:firstLine="37"/>
              <w:jc w:val="center"/>
              <w:rPr>
                <w:rFonts w:ascii="Times New Roman" w:hAnsi="Times New Roman"/>
                <w:b/>
                <w:sz w:val="24"/>
                <w:szCs w:val="24"/>
              </w:rPr>
            </w:pPr>
            <w:r w:rsidRPr="00481A10">
              <w:rPr>
                <w:rFonts w:ascii="Times New Roman" w:hAnsi="Times New Roman"/>
                <w:b/>
                <w:sz w:val="24"/>
                <w:szCs w:val="24"/>
              </w:rPr>
              <w:t>Адрес и год ввода в эксплуатацию</w:t>
            </w:r>
          </w:p>
        </w:tc>
        <w:tc>
          <w:tcPr>
            <w:tcW w:w="1499" w:type="dxa"/>
          </w:tcPr>
          <w:p w:rsidR="00211EE2" w:rsidRPr="00481A10" w:rsidRDefault="00211EE2" w:rsidP="00577A98">
            <w:pPr>
              <w:pStyle w:val="a3"/>
              <w:ind w:firstLine="37"/>
              <w:jc w:val="center"/>
              <w:rPr>
                <w:rFonts w:ascii="Times New Roman" w:hAnsi="Times New Roman"/>
                <w:b/>
                <w:sz w:val="24"/>
                <w:szCs w:val="24"/>
              </w:rPr>
            </w:pPr>
            <w:r w:rsidRPr="00481A10">
              <w:rPr>
                <w:rFonts w:ascii="Times New Roman" w:hAnsi="Times New Roman"/>
                <w:b/>
                <w:sz w:val="24"/>
                <w:szCs w:val="24"/>
              </w:rPr>
              <w:t>Несущие стены</w:t>
            </w:r>
          </w:p>
        </w:tc>
        <w:tc>
          <w:tcPr>
            <w:tcW w:w="1261" w:type="dxa"/>
          </w:tcPr>
          <w:p w:rsidR="00211EE2" w:rsidRPr="00481A10" w:rsidRDefault="00211EE2" w:rsidP="00577A98">
            <w:pPr>
              <w:pStyle w:val="a3"/>
              <w:ind w:firstLine="37"/>
              <w:jc w:val="center"/>
              <w:rPr>
                <w:rFonts w:ascii="Times New Roman" w:hAnsi="Times New Roman"/>
                <w:b/>
                <w:sz w:val="24"/>
                <w:szCs w:val="24"/>
              </w:rPr>
            </w:pPr>
            <w:r w:rsidRPr="00481A10">
              <w:rPr>
                <w:rFonts w:ascii="Times New Roman" w:hAnsi="Times New Roman"/>
                <w:b/>
                <w:sz w:val="24"/>
                <w:szCs w:val="24"/>
              </w:rPr>
              <w:t>Перекрытия</w:t>
            </w:r>
          </w:p>
        </w:tc>
        <w:tc>
          <w:tcPr>
            <w:tcW w:w="2268" w:type="dxa"/>
          </w:tcPr>
          <w:p w:rsidR="00211EE2" w:rsidRPr="00481A10" w:rsidRDefault="00211EE2" w:rsidP="00577A98">
            <w:pPr>
              <w:pStyle w:val="a3"/>
              <w:ind w:firstLine="37"/>
              <w:jc w:val="center"/>
              <w:rPr>
                <w:rFonts w:ascii="Times New Roman" w:hAnsi="Times New Roman"/>
                <w:b/>
                <w:sz w:val="24"/>
                <w:szCs w:val="24"/>
              </w:rPr>
            </w:pPr>
            <w:r w:rsidRPr="00481A10">
              <w:rPr>
                <w:rFonts w:ascii="Times New Roman" w:hAnsi="Times New Roman"/>
                <w:b/>
                <w:sz w:val="24"/>
                <w:szCs w:val="24"/>
              </w:rPr>
              <w:t>Фасад</w:t>
            </w:r>
          </w:p>
        </w:tc>
        <w:tc>
          <w:tcPr>
            <w:tcW w:w="1451" w:type="dxa"/>
          </w:tcPr>
          <w:p w:rsidR="00211EE2" w:rsidRPr="00481A10" w:rsidRDefault="00211EE2" w:rsidP="00577A98">
            <w:pPr>
              <w:pStyle w:val="a3"/>
              <w:ind w:firstLine="37"/>
              <w:jc w:val="center"/>
              <w:rPr>
                <w:rFonts w:ascii="Times New Roman" w:hAnsi="Times New Roman"/>
                <w:b/>
                <w:sz w:val="24"/>
                <w:szCs w:val="24"/>
              </w:rPr>
            </w:pPr>
            <w:r w:rsidRPr="00481A10">
              <w:rPr>
                <w:rFonts w:ascii="Times New Roman" w:hAnsi="Times New Roman"/>
                <w:b/>
                <w:sz w:val="24"/>
                <w:szCs w:val="24"/>
              </w:rPr>
              <w:t>Вентиляция</w:t>
            </w:r>
          </w:p>
        </w:tc>
        <w:tc>
          <w:tcPr>
            <w:tcW w:w="1491" w:type="dxa"/>
          </w:tcPr>
          <w:p w:rsidR="00211EE2" w:rsidRPr="00481A10" w:rsidRDefault="00211EE2" w:rsidP="00577A98">
            <w:pPr>
              <w:pStyle w:val="a3"/>
              <w:ind w:firstLine="37"/>
              <w:jc w:val="center"/>
              <w:rPr>
                <w:rFonts w:ascii="Times New Roman" w:hAnsi="Times New Roman"/>
                <w:b/>
                <w:sz w:val="24"/>
                <w:szCs w:val="24"/>
              </w:rPr>
            </w:pPr>
            <w:r w:rsidRPr="00481A10">
              <w:rPr>
                <w:rFonts w:ascii="Times New Roman" w:hAnsi="Times New Roman"/>
                <w:b/>
                <w:sz w:val="24"/>
                <w:szCs w:val="24"/>
              </w:rPr>
              <w:t>Система водостоков</w:t>
            </w:r>
          </w:p>
        </w:tc>
      </w:tr>
      <w:tr w:rsidR="00211EE2" w:rsidRPr="00481A10" w:rsidTr="00926245">
        <w:tc>
          <w:tcPr>
            <w:tcW w:w="1776" w:type="dxa"/>
          </w:tcPr>
          <w:p w:rsidR="00211EE2" w:rsidRPr="00481A10" w:rsidRDefault="00926245" w:rsidP="000D5751">
            <w:pPr>
              <w:pStyle w:val="a3"/>
              <w:rPr>
                <w:rFonts w:ascii="Times New Roman" w:hAnsi="Times New Roman"/>
                <w:sz w:val="24"/>
                <w:szCs w:val="24"/>
              </w:rPr>
            </w:pPr>
            <w:r>
              <w:rPr>
                <w:rFonts w:ascii="Times New Roman" w:hAnsi="Times New Roman"/>
                <w:sz w:val="24"/>
                <w:szCs w:val="24"/>
              </w:rPr>
              <w:t>ул.</w:t>
            </w:r>
            <w:r w:rsidR="00211EE2" w:rsidRPr="00481A10">
              <w:rPr>
                <w:rFonts w:ascii="Times New Roman" w:hAnsi="Times New Roman"/>
                <w:sz w:val="24"/>
                <w:szCs w:val="24"/>
              </w:rPr>
              <w:t>Конституци</w:t>
            </w:r>
            <w:r w:rsidR="00211EE2" w:rsidRPr="00481A10">
              <w:rPr>
                <w:rFonts w:ascii="Times New Roman" w:hAnsi="Times New Roman"/>
                <w:sz w:val="24"/>
                <w:szCs w:val="24"/>
              </w:rPr>
              <w:lastRenderedPageBreak/>
              <w:t>и д. 38, 1960 г.</w:t>
            </w:r>
          </w:p>
        </w:tc>
        <w:tc>
          <w:tcPr>
            <w:tcW w:w="1499"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lastRenderedPageBreak/>
              <w:t>Панельные</w:t>
            </w:r>
          </w:p>
        </w:tc>
        <w:tc>
          <w:tcPr>
            <w:tcW w:w="126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Железо-</w:t>
            </w:r>
            <w:r w:rsidRPr="00481A10">
              <w:rPr>
                <w:rFonts w:ascii="Times New Roman" w:hAnsi="Times New Roman"/>
                <w:sz w:val="24"/>
                <w:szCs w:val="24"/>
              </w:rPr>
              <w:lastRenderedPageBreak/>
              <w:t>бетонные</w:t>
            </w:r>
          </w:p>
        </w:tc>
        <w:tc>
          <w:tcPr>
            <w:tcW w:w="2268"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lastRenderedPageBreak/>
              <w:t xml:space="preserve">Соответствует </w:t>
            </w:r>
            <w:r w:rsidRPr="00481A10">
              <w:rPr>
                <w:rFonts w:ascii="Times New Roman" w:hAnsi="Times New Roman"/>
                <w:sz w:val="24"/>
                <w:szCs w:val="24"/>
              </w:rPr>
              <w:lastRenderedPageBreak/>
              <w:t>материалу стен</w:t>
            </w:r>
          </w:p>
        </w:tc>
        <w:tc>
          <w:tcPr>
            <w:tcW w:w="145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lastRenderedPageBreak/>
              <w:t>Вытяжная</w:t>
            </w:r>
          </w:p>
        </w:tc>
        <w:tc>
          <w:tcPr>
            <w:tcW w:w="149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Смешанные</w:t>
            </w:r>
          </w:p>
        </w:tc>
      </w:tr>
      <w:tr w:rsidR="00211EE2" w:rsidRPr="00481A10" w:rsidTr="00926245">
        <w:tc>
          <w:tcPr>
            <w:tcW w:w="1776"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ул. Санаторная д. 26, 2012 г.</w:t>
            </w:r>
          </w:p>
        </w:tc>
        <w:tc>
          <w:tcPr>
            <w:tcW w:w="1499"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Кирпичные, каменные</w:t>
            </w:r>
          </w:p>
        </w:tc>
        <w:tc>
          <w:tcPr>
            <w:tcW w:w="126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Железо-бетонные</w:t>
            </w:r>
          </w:p>
        </w:tc>
        <w:tc>
          <w:tcPr>
            <w:tcW w:w="2268"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Соответствует материалу стен</w:t>
            </w:r>
          </w:p>
        </w:tc>
        <w:tc>
          <w:tcPr>
            <w:tcW w:w="145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Вытяжная</w:t>
            </w:r>
          </w:p>
        </w:tc>
        <w:tc>
          <w:tcPr>
            <w:tcW w:w="149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Наружные</w:t>
            </w:r>
          </w:p>
        </w:tc>
      </w:tr>
      <w:tr w:rsidR="00211EE2" w:rsidRPr="00481A10" w:rsidTr="00926245">
        <w:tc>
          <w:tcPr>
            <w:tcW w:w="1776"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ул. Камо д.80, 2013 г.</w:t>
            </w:r>
          </w:p>
        </w:tc>
        <w:tc>
          <w:tcPr>
            <w:tcW w:w="1499"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Блочный</w:t>
            </w:r>
          </w:p>
        </w:tc>
        <w:tc>
          <w:tcPr>
            <w:tcW w:w="126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Железо-бетонные</w:t>
            </w:r>
          </w:p>
        </w:tc>
        <w:tc>
          <w:tcPr>
            <w:tcW w:w="2268"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Соответствует материалу стен</w:t>
            </w:r>
          </w:p>
        </w:tc>
        <w:tc>
          <w:tcPr>
            <w:tcW w:w="145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Вытяжная</w:t>
            </w:r>
          </w:p>
        </w:tc>
        <w:tc>
          <w:tcPr>
            <w:tcW w:w="149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Наружные</w:t>
            </w:r>
          </w:p>
        </w:tc>
      </w:tr>
      <w:tr w:rsidR="00211EE2" w:rsidRPr="00481A10" w:rsidTr="00926245">
        <w:tc>
          <w:tcPr>
            <w:tcW w:w="1776"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ул. Дарвина д. 86 «Б», 1995 г.</w:t>
            </w:r>
          </w:p>
        </w:tc>
        <w:tc>
          <w:tcPr>
            <w:tcW w:w="1499"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Панельные</w:t>
            </w:r>
          </w:p>
        </w:tc>
        <w:tc>
          <w:tcPr>
            <w:tcW w:w="126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Железо-бетонные</w:t>
            </w:r>
          </w:p>
        </w:tc>
        <w:tc>
          <w:tcPr>
            <w:tcW w:w="2268"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Соответствует материалу стен</w:t>
            </w:r>
          </w:p>
        </w:tc>
        <w:tc>
          <w:tcPr>
            <w:tcW w:w="145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Приточная вентиляция</w:t>
            </w:r>
          </w:p>
        </w:tc>
        <w:tc>
          <w:tcPr>
            <w:tcW w:w="149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Внутренние</w:t>
            </w:r>
          </w:p>
        </w:tc>
      </w:tr>
      <w:tr w:rsidR="00211EE2" w:rsidRPr="00481A10" w:rsidTr="00926245">
        <w:tc>
          <w:tcPr>
            <w:tcW w:w="1776"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ул. Дарвина д. 99, 1975 г.</w:t>
            </w:r>
          </w:p>
        </w:tc>
        <w:tc>
          <w:tcPr>
            <w:tcW w:w="1499"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Панельные</w:t>
            </w:r>
          </w:p>
        </w:tc>
        <w:tc>
          <w:tcPr>
            <w:tcW w:w="126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Железо-бетонные</w:t>
            </w:r>
          </w:p>
        </w:tc>
        <w:tc>
          <w:tcPr>
            <w:tcW w:w="2268"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Соответствует материалу стен</w:t>
            </w:r>
          </w:p>
        </w:tc>
        <w:tc>
          <w:tcPr>
            <w:tcW w:w="145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Вытяжная вентиляция</w:t>
            </w:r>
          </w:p>
        </w:tc>
        <w:tc>
          <w:tcPr>
            <w:tcW w:w="149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Наружные</w:t>
            </w:r>
          </w:p>
        </w:tc>
      </w:tr>
      <w:tr w:rsidR="00211EE2" w:rsidRPr="00481A10" w:rsidTr="00926245">
        <w:tc>
          <w:tcPr>
            <w:tcW w:w="1776"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ул. Дарвина, д.80, 1978 г.</w:t>
            </w:r>
          </w:p>
        </w:tc>
        <w:tc>
          <w:tcPr>
            <w:tcW w:w="1499"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Панельные</w:t>
            </w:r>
          </w:p>
        </w:tc>
        <w:tc>
          <w:tcPr>
            <w:tcW w:w="126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Железо-бетонные</w:t>
            </w:r>
          </w:p>
        </w:tc>
        <w:tc>
          <w:tcPr>
            <w:tcW w:w="2268"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Соответствует материалу стен</w:t>
            </w:r>
          </w:p>
        </w:tc>
        <w:tc>
          <w:tcPr>
            <w:tcW w:w="145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Вытяжная вентиляция</w:t>
            </w:r>
          </w:p>
        </w:tc>
        <w:tc>
          <w:tcPr>
            <w:tcW w:w="1491" w:type="dxa"/>
          </w:tcPr>
          <w:p w:rsidR="00211EE2" w:rsidRPr="00481A10" w:rsidRDefault="00211EE2" w:rsidP="000D5751">
            <w:pPr>
              <w:pStyle w:val="a3"/>
              <w:rPr>
                <w:rFonts w:ascii="Times New Roman" w:hAnsi="Times New Roman"/>
                <w:sz w:val="24"/>
                <w:szCs w:val="24"/>
              </w:rPr>
            </w:pPr>
            <w:r w:rsidRPr="00481A10">
              <w:rPr>
                <w:rFonts w:ascii="Times New Roman" w:hAnsi="Times New Roman"/>
                <w:sz w:val="24"/>
                <w:szCs w:val="24"/>
              </w:rPr>
              <w:t>Наружные</w:t>
            </w:r>
          </w:p>
        </w:tc>
      </w:tr>
    </w:tbl>
    <w:p w:rsidR="003C00DF" w:rsidRPr="00481A10" w:rsidRDefault="003C00DF" w:rsidP="00481A10">
      <w:pPr>
        <w:pStyle w:val="a3"/>
        <w:ind w:firstLine="851"/>
        <w:jc w:val="both"/>
        <w:rPr>
          <w:rFonts w:ascii="Times New Roman" w:hAnsi="Times New Roman"/>
          <w:sz w:val="24"/>
          <w:szCs w:val="24"/>
        </w:rPr>
      </w:pPr>
    </w:p>
    <w:p w:rsidR="001246FB" w:rsidRPr="00481A10" w:rsidRDefault="000A78E2" w:rsidP="00926245">
      <w:pPr>
        <w:pStyle w:val="a3"/>
        <w:ind w:firstLine="851"/>
        <w:jc w:val="both"/>
        <w:rPr>
          <w:rFonts w:ascii="Times New Roman" w:hAnsi="Times New Roman"/>
          <w:sz w:val="24"/>
          <w:szCs w:val="24"/>
        </w:rPr>
      </w:pPr>
      <w:r w:rsidRPr="00481A10">
        <w:rPr>
          <w:rFonts w:ascii="Times New Roman" w:hAnsi="Times New Roman"/>
          <w:sz w:val="24"/>
          <w:szCs w:val="24"/>
        </w:rPr>
        <w:t xml:space="preserve">Грибы определяли </w:t>
      </w:r>
      <w:r w:rsidR="00774065" w:rsidRPr="00481A10">
        <w:rPr>
          <w:rFonts w:ascii="Times New Roman" w:hAnsi="Times New Roman"/>
          <w:sz w:val="24"/>
          <w:szCs w:val="24"/>
        </w:rPr>
        <w:t xml:space="preserve">общепринятыми морфологическим </w:t>
      </w:r>
      <w:r w:rsidRPr="00481A10">
        <w:rPr>
          <w:rFonts w:ascii="Times New Roman" w:hAnsi="Times New Roman"/>
          <w:sz w:val="24"/>
          <w:szCs w:val="24"/>
        </w:rPr>
        <w:t xml:space="preserve">и микроскопическим методами. </w:t>
      </w:r>
      <w:r w:rsidR="00CD7B68" w:rsidRPr="00481A10">
        <w:rPr>
          <w:rFonts w:ascii="Times New Roman" w:hAnsi="Times New Roman"/>
          <w:sz w:val="24"/>
          <w:szCs w:val="24"/>
        </w:rPr>
        <w:t xml:space="preserve">На </w:t>
      </w:r>
      <w:r w:rsidR="00CD7B68" w:rsidRPr="00481A10">
        <w:rPr>
          <w:rFonts w:ascii="Times New Roman" w:hAnsi="Times New Roman"/>
          <w:sz w:val="24"/>
          <w:szCs w:val="24"/>
          <w:lang w:val="en-US"/>
        </w:rPr>
        <w:t>I</w:t>
      </w:r>
      <w:r w:rsidR="00151C56" w:rsidRPr="00481A10">
        <w:rPr>
          <w:rFonts w:ascii="Times New Roman" w:hAnsi="Times New Roman"/>
          <w:sz w:val="24"/>
          <w:szCs w:val="24"/>
        </w:rPr>
        <w:t xml:space="preserve"> этапе (2017 г.)</w:t>
      </w:r>
      <w:r w:rsidR="00CD7B68" w:rsidRPr="00481A10">
        <w:rPr>
          <w:rFonts w:ascii="Times New Roman" w:hAnsi="Times New Roman"/>
          <w:sz w:val="24"/>
          <w:szCs w:val="24"/>
        </w:rPr>
        <w:t xml:space="preserve"> </w:t>
      </w:r>
      <w:r w:rsidR="00151C56" w:rsidRPr="00481A10">
        <w:rPr>
          <w:rFonts w:ascii="Times New Roman" w:hAnsi="Times New Roman"/>
          <w:sz w:val="24"/>
          <w:szCs w:val="24"/>
        </w:rPr>
        <w:t xml:space="preserve">было обнаружено </w:t>
      </w:r>
      <w:r w:rsidR="00706EBF" w:rsidRPr="00481A10">
        <w:rPr>
          <w:rFonts w:ascii="Times New Roman" w:hAnsi="Times New Roman"/>
          <w:sz w:val="24"/>
          <w:szCs w:val="24"/>
        </w:rPr>
        <w:t>15 видов</w:t>
      </w:r>
      <w:r w:rsidR="00151C56" w:rsidRPr="00481A10">
        <w:rPr>
          <w:rFonts w:ascii="Times New Roman" w:hAnsi="Times New Roman"/>
          <w:sz w:val="24"/>
          <w:szCs w:val="24"/>
        </w:rPr>
        <w:t xml:space="preserve"> грибов, тогда как на </w:t>
      </w:r>
      <w:r w:rsidR="00151C56" w:rsidRPr="00481A10">
        <w:rPr>
          <w:rFonts w:ascii="Times New Roman" w:hAnsi="Times New Roman"/>
          <w:sz w:val="24"/>
          <w:szCs w:val="24"/>
          <w:lang w:val="en-US"/>
        </w:rPr>
        <w:t>II</w:t>
      </w:r>
      <w:r w:rsidR="00151C56" w:rsidRPr="00481A10">
        <w:rPr>
          <w:rFonts w:ascii="Times New Roman" w:hAnsi="Times New Roman"/>
          <w:sz w:val="24"/>
          <w:szCs w:val="24"/>
        </w:rPr>
        <w:t xml:space="preserve"> этапе обследования (</w:t>
      </w:r>
      <w:r w:rsidR="00706EBF" w:rsidRPr="00481A10">
        <w:rPr>
          <w:rFonts w:ascii="Times New Roman" w:hAnsi="Times New Roman"/>
          <w:sz w:val="24"/>
          <w:szCs w:val="24"/>
        </w:rPr>
        <w:t>2018 год</w:t>
      </w:r>
      <w:r w:rsidR="00151C56" w:rsidRPr="00481A10">
        <w:rPr>
          <w:rFonts w:ascii="Times New Roman" w:hAnsi="Times New Roman"/>
          <w:sz w:val="24"/>
          <w:szCs w:val="24"/>
        </w:rPr>
        <w:t xml:space="preserve">) - </w:t>
      </w:r>
      <w:r w:rsidR="00706EBF" w:rsidRPr="00481A10">
        <w:rPr>
          <w:rFonts w:ascii="Times New Roman" w:hAnsi="Times New Roman"/>
          <w:sz w:val="24"/>
          <w:szCs w:val="24"/>
        </w:rPr>
        <w:t xml:space="preserve">17 видов </w:t>
      </w:r>
      <w:r w:rsidR="00151C56" w:rsidRPr="00481A10">
        <w:rPr>
          <w:rFonts w:ascii="Times New Roman" w:hAnsi="Times New Roman"/>
          <w:sz w:val="24"/>
          <w:szCs w:val="24"/>
        </w:rPr>
        <w:t>микромицетов</w:t>
      </w:r>
      <w:r w:rsidR="00926245">
        <w:rPr>
          <w:rFonts w:ascii="Times New Roman" w:hAnsi="Times New Roman"/>
          <w:sz w:val="24"/>
          <w:szCs w:val="24"/>
        </w:rPr>
        <w:t xml:space="preserve">. </w:t>
      </w:r>
      <w:r w:rsidRPr="00481A10">
        <w:rPr>
          <w:rFonts w:ascii="Times New Roman" w:hAnsi="Times New Roman"/>
          <w:sz w:val="24"/>
          <w:szCs w:val="24"/>
        </w:rPr>
        <w:t>Идентификацию осуществляли с помощью определителей грибов</w:t>
      </w:r>
      <w:r w:rsidR="00774065" w:rsidRPr="00481A10">
        <w:rPr>
          <w:rFonts w:ascii="Times New Roman" w:hAnsi="Times New Roman"/>
          <w:sz w:val="24"/>
          <w:szCs w:val="24"/>
        </w:rPr>
        <w:t xml:space="preserve"> (</w:t>
      </w:r>
      <w:r w:rsidR="00151C56" w:rsidRPr="00481A10">
        <w:rPr>
          <w:rFonts w:ascii="Times New Roman" w:hAnsi="Times New Roman"/>
          <w:sz w:val="24"/>
          <w:szCs w:val="24"/>
        </w:rPr>
        <w:t>внешнего вида</w:t>
      </w:r>
      <w:r w:rsidR="00706EBF" w:rsidRPr="00481A10">
        <w:rPr>
          <w:rFonts w:ascii="Times New Roman" w:hAnsi="Times New Roman"/>
          <w:sz w:val="24"/>
          <w:szCs w:val="24"/>
        </w:rPr>
        <w:t xml:space="preserve"> и изображений под микроскопом</w:t>
      </w:r>
      <w:r w:rsidR="00774065" w:rsidRPr="00481A10">
        <w:rPr>
          <w:rFonts w:ascii="Times New Roman" w:hAnsi="Times New Roman"/>
          <w:sz w:val="24"/>
          <w:szCs w:val="24"/>
        </w:rPr>
        <w:t xml:space="preserve">). Результаты показали </w:t>
      </w:r>
      <w:r w:rsidR="00151C56" w:rsidRPr="00481A10">
        <w:rPr>
          <w:rFonts w:ascii="Times New Roman" w:hAnsi="Times New Roman"/>
          <w:sz w:val="24"/>
          <w:szCs w:val="24"/>
        </w:rPr>
        <w:t xml:space="preserve">следующий видовой состав: 1 вид </w:t>
      </w:r>
      <w:r w:rsidR="00706EBF" w:rsidRPr="00481A10">
        <w:rPr>
          <w:rFonts w:ascii="Times New Roman" w:hAnsi="Times New Roman"/>
          <w:i/>
          <w:iCs/>
          <w:sz w:val="24"/>
          <w:szCs w:val="24"/>
          <w:lang w:val="en-US"/>
        </w:rPr>
        <w:t>Mucor</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sp</w:t>
      </w:r>
      <w:r w:rsidR="00706EBF" w:rsidRPr="00481A10">
        <w:rPr>
          <w:rFonts w:ascii="Times New Roman" w:hAnsi="Times New Roman"/>
          <w:i/>
          <w:iCs/>
          <w:sz w:val="24"/>
          <w:szCs w:val="24"/>
        </w:rPr>
        <w:t>.,</w:t>
      </w:r>
      <w:r w:rsidR="00706EBF" w:rsidRPr="00481A10">
        <w:rPr>
          <w:rFonts w:ascii="Times New Roman" w:hAnsi="Times New Roman"/>
          <w:sz w:val="24"/>
          <w:szCs w:val="24"/>
        </w:rPr>
        <w:t xml:space="preserve"> 10 видов </w:t>
      </w:r>
      <w:r w:rsidR="00706EBF" w:rsidRPr="00481A10">
        <w:rPr>
          <w:rFonts w:ascii="Times New Roman" w:hAnsi="Times New Roman"/>
          <w:i/>
          <w:iCs/>
          <w:sz w:val="24"/>
          <w:szCs w:val="24"/>
          <w:lang w:val="en-US"/>
        </w:rPr>
        <w:t>Penicillium</w:t>
      </w:r>
      <w:r w:rsidR="00706EBF" w:rsidRPr="00481A10">
        <w:rPr>
          <w:rFonts w:ascii="Times New Roman" w:hAnsi="Times New Roman"/>
          <w:sz w:val="24"/>
          <w:szCs w:val="24"/>
        </w:rPr>
        <w:t xml:space="preserve"> (</w:t>
      </w:r>
      <w:r w:rsidR="00706EBF" w:rsidRPr="00481A10">
        <w:rPr>
          <w:rFonts w:ascii="Times New Roman" w:hAnsi="Times New Roman"/>
          <w:i/>
          <w:iCs/>
          <w:sz w:val="24"/>
          <w:szCs w:val="24"/>
          <w:lang w:val="en-US"/>
        </w:rPr>
        <w:t>P</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chrysogenum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P</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notatum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P</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expansum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P</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funiculosum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P</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brevicompactum</w:t>
      </w:r>
      <w:r w:rsidR="00151C56" w:rsidRPr="00481A10">
        <w:rPr>
          <w:rFonts w:ascii="Times New Roman" w:hAnsi="Times New Roman"/>
          <w:i/>
          <w:iCs/>
          <w:sz w:val="24"/>
          <w:szCs w:val="24"/>
        </w:rPr>
        <w:t xml:space="preserve"> </w:t>
      </w:r>
      <w:r w:rsidR="00706EBF" w:rsidRPr="00481A10">
        <w:rPr>
          <w:rFonts w:ascii="Times New Roman" w:hAnsi="Times New Roman"/>
          <w:sz w:val="24"/>
          <w:szCs w:val="24"/>
        </w:rPr>
        <w:t xml:space="preserve">и 5 видов </w:t>
      </w:r>
      <w:r w:rsidR="00706EBF" w:rsidRPr="00481A10">
        <w:rPr>
          <w:rFonts w:ascii="Times New Roman" w:hAnsi="Times New Roman"/>
          <w:i/>
          <w:iCs/>
          <w:sz w:val="24"/>
          <w:szCs w:val="24"/>
          <w:lang w:val="en-US"/>
        </w:rPr>
        <w:t>Pennicilium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sp</w:t>
      </w:r>
      <w:r w:rsidR="00706EBF" w:rsidRPr="00481A10">
        <w:rPr>
          <w:rFonts w:ascii="Times New Roman" w:hAnsi="Times New Roman"/>
          <w:i/>
          <w:iCs/>
          <w:sz w:val="24"/>
          <w:szCs w:val="24"/>
        </w:rPr>
        <w:t xml:space="preserve">.), </w:t>
      </w:r>
      <w:r w:rsidR="00706EBF" w:rsidRPr="00481A10">
        <w:rPr>
          <w:rFonts w:ascii="Times New Roman" w:hAnsi="Times New Roman"/>
          <w:sz w:val="24"/>
          <w:szCs w:val="24"/>
        </w:rPr>
        <w:t xml:space="preserve">3 вида </w:t>
      </w:r>
      <w:r w:rsidR="00706EBF" w:rsidRPr="00481A10">
        <w:rPr>
          <w:rFonts w:ascii="Times New Roman" w:hAnsi="Times New Roman"/>
          <w:i/>
          <w:iCs/>
          <w:sz w:val="24"/>
          <w:szCs w:val="24"/>
          <w:lang w:val="en-US"/>
        </w:rPr>
        <w:t>Aspergillus</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A</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nidulans</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A</w:t>
      </w:r>
      <w:r w:rsidR="00706EBF" w:rsidRPr="00481A10">
        <w:rPr>
          <w:rFonts w:ascii="Times New Roman" w:hAnsi="Times New Roman"/>
          <w:i/>
          <w:iCs/>
          <w:sz w:val="24"/>
          <w:szCs w:val="24"/>
        </w:rPr>
        <w:t>.</w:t>
      </w:r>
      <w:r w:rsidR="00706EBF" w:rsidRPr="00481A10">
        <w:rPr>
          <w:rFonts w:ascii="Times New Roman" w:hAnsi="Times New Roman"/>
          <w:i/>
          <w:iCs/>
          <w:sz w:val="24"/>
          <w:szCs w:val="24"/>
          <w:lang w:val="en-US"/>
        </w:rPr>
        <w:t>fumigatus</w:t>
      </w:r>
      <w:r w:rsidR="00706EBF" w:rsidRPr="00481A10">
        <w:rPr>
          <w:rFonts w:ascii="Times New Roman" w:hAnsi="Times New Roman"/>
          <w:i/>
          <w:iCs/>
          <w:sz w:val="24"/>
          <w:szCs w:val="24"/>
        </w:rPr>
        <w:t xml:space="preserve"> </w:t>
      </w:r>
      <w:r w:rsidR="00706EBF" w:rsidRPr="00481A10">
        <w:rPr>
          <w:rFonts w:ascii="Times New Roman" w:hAnsi="Times New Roman"/>
          <w:sz w:val="24"/>
          <w:szCs w:val="24"/>
        </w:rPr>
        <w:t>и</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A</w:t>
      </w:r>
      <w:r w:rsidR="00706EBF" w:rsidRPr="00481A10">
        <w:rPr>
          <w:rFonts w:ascii="Times New Roman" w:hAnsi="Times New Roman"/>
          <w:i/>
          <w:iCs/>
          <w:sz w:val="24"/>
          <w:szCs w:val="24"/>
        </w:rPr>
        <w:t>.</w:t>
      </w:r>
      <w:r w:rsidR="00706EBF" w:rsidRPr="00481A10">
        <w:rPr>
          <w:rFonts w:ascii="Times New Roman" w:hAnsi="Times New Roman"/>
          <w:i/>
          <w:iCs/>
          <w:sz w:val="24"/>
          <w:szCs w:val="24"/>
          <w:lang w:val="en-US"/>
        </w:rPr>
        <w:t>nigra</w:t>
      </w:r>
      <w:r w:rsidR="00706EBF" w:rsidRPr="00481A10">
        <w:rPr>
          <w:rFonts w:ascii="Times New Roman" w:hAnsi="Times New Roman"/>
          <w:i/>
          <w:iCs/>
          <w:sz w:val="24"/>
          <w:szCs w:val="24"/>
        </w:rPr>
        <w:t>)</w:t>
      </w:r>
      <w:r w:rsidR="00706EBF" w:rsidRPr="00481A10">
        <w:rPr>
          <w:rFonts w:ascii="Times New Roman" w:hAnsi="Times New Roman"/>
          <w:sz w:val="24"/>
          <w:szCs w:val="24"/>
        </w:rPr>
        <w:t xml:space="preserve">, 3 вида </w:t>
      </w:r>
      <w:r w:rsidR="00706EBF" w:rsidRPr="00481A10">
        <w:rPr>
          <w:rFonts w:ascii="Times New Roman" w:hAnsi="Times New Roman"/>
          <w:i/>
          <w:iCs/>
          <w:sz w:val="24"/>
          <w:szCs w:val="24"/>
          <w:lang w:val="en-US"/>
        </w:rPr>
        <w:t>Fusarium</w:t>
      </w:r>
      <w:r w:rsidR="00706EBF" w:rsidRPr="00481A10">
        <w:rPr>
          <w:rFonts w:ascii="Times New Roman" w:hAnsi="Times New Roman"/>
          <w:sz w:val="24"/>
          <w:szCs w:val="24"/>
        </w:rPr>
        <w:t xml:space="preserve"> (</w:t>
      </w:r>
      <w:r w:rsidR="00706EBF" w:rsidRPr="00481A10">
        <w:rPr>
          <w:rFonts w:ascii="Times New Roman" w:hAnsi="Times New Roman"/>
          <w:i/>
          <w:iCs/>
          <w:sz w:val="24"/>
          <w:szCs w:val="24"/>
          <w:lang w:val="en-US"/>
        </w:rPr>
        <w:t>F</w:t>
      </w:r>
      <w:r w:rsidR="00706EBF" w:rsidRPr="00481A10">
        <w:rPr>
          <w:rFonts w:ascii="Times New Roman" w:hAnsi="Times New Roman"/>
          <w:i/>
          <w:iCs/>
          <w:sz w:val="24"/>
          <w:szCs w:val="24"/>
        </w:rPr>
        <w:t>.</w:t>
      </w:r>
      <w:r w:rsidR="00706EBF" w:rsidRPr="00481A10">
        <w:rPr>
          <w:rFonts w:ascii="Times New Roman" w:hAnsi="Times New Roman"/>
          <w:i/>
          <w:iCs/>
          <w:sz w:val="24"/>
          <w:szCs w:val="24"/>
          <w:lang w:val="en-US"/>
        </w:rPr>
        <w:t>poae</w:t>
      </w:r>
      <w:r w:rsidR="00706EBF" w:rsidRPr="00481A10">
        <w:rPr>
          <w:rFonts w:ascii="Times New Roman" w:hAnsi="Times New Roman"/>
          <w:sz w:val="24"/>
          <w:szCs w:val="24"/>
        </w:rPr>
        <w:t xml:space="preserve">,  </w:t>
      </w:r>
      <w:r w:rsidR="00706EBF" w:rsidRPr="00481A10">
        <w:rPr>
          <w:rFonts w:ascii="Times New Roman" w:hAnsi="Times New Roman"/>
          <w:i/>
          <w:iCs/>
          <w:sz w:val="24"/>
          <w:szCs w:val="24"/>
          <w:lang w:val="en-US"/>
        </w:rPr>
        <w:t>F</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oxysporum</w:t>
      </w:r>
      <w:r w:rsidR="00706EBF" w:rsidRPr="00481A10">
        <w:rPr>
          <w:rFonts w:ascii="Times New Roman" w:hAnsi="Times New Roman"/>
          <w:i/>
          <w:iCs/>
          <w:sz w:val="24"/>
          <w:szCs w:val="24"/>
        </w:rPr>
        <w:t xml:space="preserve"> и </w:t>
      </w:r>
      <w:r w:rsidR="00706EBF" w:rsidRPr="00481A10">
        <w:rPr>
          <w:rFonts w:ascii="Times New Roman" w:hAnsi="Times New Roman"/>
          <w:i/>
          <w:iCs/>
          <w:sz w:val="24"/>
          <w:szCs w:val="24"/>
          <w:lang w:val="en-US"/>
        </w:rPr>
        <w:t>Fusarium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sp</w:t>
      </w:r>
      <w:r w:rsidR="00706EBF" w:rsidRPr="00481A10">
        <w:rPr>
          <w:rFonts w:ascii="Times New Roman" w:hAnsi="Times New Roman"/>
          <w:sz w:val="24"/>
          <w:szCs w:val="24"/>
        </w:rPr>
        <w:t xml:space="preserve">), 1 вид </w:t>
      </w:r>
      <w:r w:rsidR="00706EBF" w:rsidRPr="00481A10">
        <w:rPr>
          <w:rFonts w:ascii="Times New Roman" w:hAnsi="Times New Roman"/>
          <w:i/>
          <w:iCs/>
          <w:sz w:val="24"/>
          <w:szCs w:val="24"/>
          <w:lang w:val="en-US"/>
        </w:rPr>
        <w:t>Candida</w:t>
      </w:r>
      <w:r w:rsidR="00706EBF" w:rsidRPr="00481A10">
        <w:rPr>
          <w:rFonts w:ascii="Times New Roman" w:hAnsi="Times New Roman"/>
          <w:sz w:val="24"/>
          <w:szCs w:val="24"/>
        </w:rPr>
        <w:t xml:space="preserve"> (</w:t>
      </w:r>
      <w:r w:rsidR="00706EBF" w:rsidRPr="00481A10">
        <w:rPr>
          <w:rFonts w:ascii="Times New Roman" w:hAnsi="Times New Roman"/>
          <w:i/>
          <w:iCs/>
          <w:sz w:val="24"/>
          <w:szCs w:val="24"/>
          <w:lang w:val="en-US"/>
        </w:rPr>
        <w:t>C</w:t>
      </w:r>
      <w:r w:rsidR="00706EBF" w:rsidRPr="00481A10">
        <w:rPr>
          <w:rFonts w:ascii="Times New Roman" w:hAnsi="Times New Roman"/>
          <w:i/>
          <w:iCs/>
          <w:sz w:val="24"/>
          <w:szCs w:val="24"/>
        </w:rPr>
        <w:t>.</w:t>
      </w:r>
      <w:r w:rsidR="00706EBF" w:rsidRPr="00481A10">
        <w:rPr>
          <w:rFonts w:ascii="Times New Roman" w:hAnsi="Times New Roman"/>
          <w:i/>
          <w:iCs/>
          <w:sz w:val="24"/>
          <w:szCs w:val="24"/>
          <w:lang w:val="en-US"/>
        </w:rPr>
        <w:t>glabrata</w:t>
      </w:r>
      <w:r w:rsidR="00706EBF" w:rsidRPr="00481A10">
        <w:rPr>
          <w:rFonts w:ascii="Times New Roman" w:hAnsi="Times New Roman"/>
          <w:sz w:val="24"/>
          <w:szCs w:val="24"/>
        </w:rPr>
        <w:t xml:space="preserve">), 1 вид </w:t>
      </w:r>
      <w:r w:rsidR="00706EBF" w:rsidRPr="00481A10">
        <w:rPr>
          <w:rFonts w:ascii="Times New Roman" w:hAnsi="Times New Roman"/>
          <w:i/>
          <w:iCs/>
          <w:sz w:val="24"/>
          <w:szCs w:val="24"/>
          <w:lang w:val="en-US"/>
        </w:rPr>
        <w:t>Trichothecium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roseum</w:t>
      </w:r>
      <w:r w:rsidR="00706EBF" w:rsidRPr="00481A10">
        <w:rPr>
          <w:rFonts w:ascii="Times New Roman" w:hAnsi="Times New Roman"/>
          <w:i/>
          <w:iCs/>
          <w:sz w:val="24"/>
          <w:szCs w:val="24"/>
        </w:rPr>
        <w:t xml:space="preserve">, </w:t>
      </w:r>
      <w:r w:rsidR="00706EBF" w:rsidRPr="00481A10">
        <w:rPr>
          <w:rFonts w:ascii="Times New Roman" w:hAnsi="Times New Roman"/>
          <w:sz w:val="24"/>
          <w:szCs w:val="24"/>
        </w:rPr>
        <w:t xml:space="preserve">1 вид </w:t>
      </w:r>
      <w:r w:rsidR="00706EBF" w:rsidRPr="00481A10">
        <w:rPr>
          <w:rFonts w:ascii="Times New Roman" w:hAnsi="Times New Roman"/>
          <w:i/>
          <w:iCs/>
          <w:sz w:val="24"/>
          <w:szCs w:val="24"/>
          <w:lang w:val="en-US"/>
        </w:rPr>
        <w:t>Rhipus</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sp</w:t>
      </w:r>
      <w:r w:rsidR="00706EBF" w:rsidRPr="00481A10">
        <w:rPr>
          <w:rFonts w:ascii="Times New Roman" w:hAnsi="Times New Roman"/>
          <w:i/>
          <w:iCs/>
          <w:sz w:val="24"/>
          <w:szCs w:val="24"/>
        </w:rPr>
        <w:t xml:space="preserve">., </w:t>
      </w:r>
      <w:r w:rsidR="00706EBF" w:rsidRPr="00481A10">
        <w:rPr>
          <w:rFonts w:ascii="Times New Roman" w:hAnsi="Times New Roman"/>
          <w:sz w:val="24"/>
          <w:szCs w:val="24"/>
        </w:rPr>
        <w:t xml:space="preserve">1 вид </w:t>
      </w:r>
      <w:r w:rsidR="00706EBF" w:rsidRPr="00481A10">
        <w:rPr>
          <w:rFonts w:ascii="Times New Roman" w:hAnsi="Times New Roman"/>
          <w:i/>
          <w:iCs/>
          <w:sz w:val="24"/>
          <w:szCs w:val="24"/>
          <w:lang w:val="en-US"/>
        </w:rPr>
        <w:t>Chaetomium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sp</w:t>
      </w:r>
      <w:r w:rsidR="00706EBF" w:rsidRPr="00481A10">
        <w:rPr>
          <w:rFonts w:ascii="Times New Roman" w:hAnsi="Times New Roman"/>
          <w:i/>
          <w:iCs/>
          <w:sz w:val="24"/>
          <w:szCs w:val="24"/>
        </w:rPr>
        <w:t xml:space="preserve">. </w:t>
      </w:r>
      <w:r w:rsidR="00706EBF" w:rsidRPr="00481A10">
        <w:rPr>
          <w:rFonts w:ascii="Times New Roman" w:hAnsi="Times New Roman"/>
          <w:sz w:val="24"/>
          <w:szCs w:val="24"/>
        </w:rPr>
        <w:t xml:space="preserve">и 1 вид </w:t>
      </w:r>
      <w:r w:rsidR="00706EBF" w:rsidRPr="00481A10">
        <w:rPr>
          <w:rFonts w:ascii="Times New Roman" w:hAnsi="Times New Roman"/>
          <w:i/>
          <w:iCs/>
          <w:sz w:val="24"/>
          <w:szCs w:val="24"/>
          <w:lang w:val="en-US"/>
        </w:rPr>
        <w:t>Cladosporium</w:t>
      </w:r>
      <w:r w:rsidR="00706EBF" w:rsidRPr="00481A10">
        <w:rPr>
          <w:rFonts w:ascii="Times New Roman" w:hAnsi="Times New Roman"/>
          <w:i/>
          <w:iCs/>
          <w:sz w:val="24"/>
          <w:szCs w:val="24"/>
        </w:rPr>
        <w:t xml:space="preserve"> </w:t>
      </w:r>
      <w:r w:rsidR="00706EBF" w:rsidRPr="00481A10">
        <w:rPr>
          <w:rFonts w:ascii="Times New Roman" w:hAnsi="Times New Roman"/>
          <w:i/>
          <w:iCs/>
          <w:sz w:val="24"/>
          <w:szCs w:val="24"/>
          <w:lang w:val="en-US"/>
        </w:rPr>
        <w:t>sp</w:t>
      </w:r>
      <w:r w:rsidR="00706EBF" w:rsidRPr="00481A10">
        <w:rPr>
          <w:rFonts w:ascii="Times New Roman" w:hAnsi="Times New Roman"/>
          <w:i/>
          <w:iCs/>
          <w:sz w:val="24"/>
          <w:szCs w:val="24"/>
        </w:rPr>
        <w:t>.</w:t>
      </w:r>
      <w:r w:rsidR="00706EBF" w:rsidRPr="00481A10">
        <w:rPr>
          <w:rFonts w:ascii="Times New Roman" w:hAnsi="Times New Roman"/>
          <w:sz w:val="24"/>
          <w:szCs w:val="24"/>
        </w:rPr>
        <w:t xml:space="preserve"> </w:t>
      </w:r>
    </w:p>
    <w:p w:rsidR="00926245" w:rsidRDefault="001246FB" w:rsidP="00926245">
      <w:pPr>
        <w:pStyle w:val="a3"/>
        <w:ind w:firstLine="851"/>
        <w:jc w:val="both"/>
        <w:rPr>
          <w:rFonts w:ascii="Times New Roman" w:hAnsi="Times New Roman"/>
          <w:sz w:val="24"/>
          <w:szCs w:val="24"/>
        </w:rPr>
      </w:pPr>
      <w:r w:rsidRPr="00481A10">
        <w:rPr>
          <w:rFonts w:ascii="Times New Roman" w:hAnsi="Times New Roman"/>
          <w:sz w:val="24"/>
          <w:szCs w:val="24"/>
        </w:rPr>
        <w:t xml:space="preserve">Проблему грибкового поражения зданий и сооружений </w:t>
      </w:r>
      <w:r w:rsidR="00491FE9" w:rsidRPr="00481A10">
        <w:rPr>
          <w:rFonts w:ascii="Times New Roman" w:hAnsi="Times New Roman"/>
          <w:sz w:val="24"/>
          <w:szCs w:val="24"/>
        </w:rPr>
        <w:t xml:space="preserve">ранее </w:t>
      </w:r>
      <w:r w:rsidRPr="00481A10">
        <w:rPr>
          <w:rFonts w:ascii="Times New Roman" w:hAnsi="Times New Roman"/>
          <w:sz w:val="24"/>
          <w:szCs w:val="24"/>
        </w:rPr>
        <w:t xml:space="preserve">традиционно рассматривали как неотъемлемый признак старых построек. </w:t>
      </w:r>
      <w:r w:rsidR="000A78E2" w:rsidRPr="00481A10">
        <w:rPr>
          <w:rFonts w:ascii="Times New Roman" w:hAnsi="Times New Roman"/>
          <w:sz w:val="24"/>
          <w:szCs w:val="24"/>
        </w:rPr>
        <w:t>Однако, в</w:t>
      </w:r>
      <w:r w:rsidR="003C00DF" w:rsidRPr="00481A10">
        <w:rPr>
          <w:rFonts w:ascii="Times New Roman" w:hAnsi="Times New Roman"/>
          <w:sz w:val="24"/>
          <w:szCs w:val="24"/>
        </w:rPr>
        <w:t xml:space="preserve"> результате проведенных </w:t>
      </w:r>
      <w:r w:rsidRPr="00481A10">
        <w:rPr>
          <w:rFonts w:ascii="Times New Roman" w:hAnsi="Times New Roman"/>
          <w:sz w:val="24"/>
          <w:szCs w:val="24"/>
        </w:rPr>
        <w:t xml:space="preserve">нами </w:t>
      </w:r>
      <w:r w:rsidR="003C00DF" w:rsidRPr="00481A10">
        <w:rPr>
          <w:rFonts w:ascii="Times New Roman" w:hAnsi="Times New Roman"/>
          <w:sz w:val="24"/>
          <w:szCs w:val="24"/>
        </w:rPr>
        <w:t>исследований</w:t>
      </w:r>
      <w:r w:rsidR="00151C56" w:rsidRPr="00481A10">
        <w:rPr>
          <w:rFonts w:ascii="Times New Roman" w:hAnsi="Times New Roman"/>
          <w:sz w:val="24"/>
          <w:szCs w:val="24"/>
        </w:rPr>
        <w:t xml:space="preserve"> установлено, что наибольшее число видов плесневых грибов отмечалось </w:t>
      </w:r>
      <w:r w:rsidR="003C00DF" w:rsidRPr="00481A10">
        <w:rPr>
          <w:rFonts w:ascii="Times New Roman" w:hAnsi="Times New Roman"/>
          <w:sz w:val="24"/>
          <w:szCs w:val="24"/>
        </w:rPr>
        <w:t xml:space="preserve">в жилых помещениях </w:t>
      </w:r>
      <w:r w:rsidR="00706EBF" w:rsidRPr="00481A10">
        <w:rPr>
          <w:rFonts w:ascii="Times New Roman" w:hAnsi="Times New Roman"/>
          <w:sz w:val="24"/>
          <w:szCs w:val="24"/>
        </w:rPr>
        <w:t>д</w:t>
      </w:r>
      <w:r w:rsidR="00151C56" w:rsidRPr="00481A10">
        <w:rPr>
          <w:rFonts w:ascii="Times New Roman" w:hAnsi="Times New Roman"/>
          <w:sz w:val="24"/>
          <w:szCs w:val="24"/>
        </w:rPr>
        <w:t>ома № 80 по ул.</w:t>
      </w:r>
      <w:r w:rsidR="00706EBF" w:rsidRPr="00481A10">
        <w:rPr>
          <w:rFonts w:ascii="Times New Roman" w:hAnsi="Times New Roman"/>
          <w:sz w:val="24"/>
          <w:szCs w:val="24"/>
        </w:rPr>
        <w:t xml:space="preserve"> Камо, который относится к новому жилому фонду</w:t>
      </w:r>
      <w:r w:rsidR="00151C56" w:rsidRPr="00481A10">
        <w:rPr>
          <w:rFonts w:ascii="Times New Roman" w:hAnsi="Times New Roman"/>
          <w:sz w:val="24"/>
          <w:szCs w:val="24"/>
        </w:rPr>
        <w:t xml:space="preserve"> (</w:t>
      </w:r>
      <w:r w:rsidR="00706EBF" w:rsidRPr="00481A10">
        <w:rPr>
          <w:rFonts w:ascii="Times New Roman" w:hAnsi="Times New Roman"/>
          <w:sz w:val="24"/>
          <w:szCs w:val="24"/>
        </w:rPr>
        <w:t>вид</w:t>
      </w:r>
      <w:r w:rsidR="00151C56" w:rsidRPr="00481A10">
        <w:rPr>
          <w:rFonts w:ascii="Times New Roman" w:hAnsi="Times New Roman"/>
          <w:sz w:val="24"/>
          <w:szCs w:val="24"/>
        </w:rPr>
        <w:t>ы</w:t>
      </w:r>
      <w:r w:rsidR="00706EBF" w:rsidRPr="00481A10">
        <w:rPr>
          <w:rFonts w:ascii="Times New Roman" w:hAnsi="Times New Roman"/>
          <w:sz w:val="24"/>
          <w:szCs w:val="24"/>
        </w:rPr>
        <w:t xml:space="preserve"> </w:t>
      </w:r>
      <w:r w:rsidR="00706EBF" w:rsidRPr="00481A10">
        <w:rPr>
          <w:rFonts w:ascii="Times New Roman" w:hAnsi="Times New Roman"/>
          <w:i/>
          <w:sz w:val="24"/>
          <w:szCs w:val="24"/>
          <w:lang w:val="en-US"/>
        </w:rPr>
        <w:t>Fusarium</w:t>
      </w:r>
      <w:r w:rsidR="00706EBF" w:rsidRPr="00481A10">
        <w:rPr>
          <w:rFonts w:ascii="Times New Roman" w:hAnsi="Times New Roman"/>
          <w:i/>
          <w:sz w:val="24"/>
          <w:szCs w:val="24"/>
        </w:rPr>
        <w:t xml:space="preserve"> </w:t>
      </w:r>
      <w:r w:rsidR="00706EBF" w:rsidRPr="00481A10">
        <w:rPr>
          <w:rFonts w:ascii="Times New Roman" w:hAnsi="Times New Roman"/>
          <w:i/>
          <w:sz w:val="24"/>
          <w:szCs w:val="24"/>
          <w:lang w:val="en-US"/>
        </w:rPr>
        <w:t>poae</w:t>
      </w:r>
      <w:r w:rsidR="00706EBF" w:rsidRPr="00481A10">
        <w:rPr>
          <w:rFonts w:ascii="Times New Roman" w:hAnsi="Times New Roman"/>
          <w:i/>
          <w:sz w:val="24"/>
          <w:szCs w:val="24"/>
        </w:rPr>
        <w:t xml:space="preserve">. </w:t>
      </w:r>
      <w:r w:rsidR="00706EBF" w:rsidRPr="00481A10">
        <w:rPr>
          <w:rFonts w:ascii="Times New Roman" w:hAnsi="Times New Roman"/>
          <w:i/>
          <w:sz w:val="24"/>
          <w:szCs w:val="24"/>
          <w:lang w:val="en-US"/>
        </w:rPr>
        <w:t>Peniccilium</w:t>
      </w:r>
      <w:r w:rsidR="00706EBF" w:rsidRPr="00481A10">
        <w:rPr>
          <w:rFonts w:ascii="Times New Roman" w:hAnsi="Times New Roman"/>
          <w:i/>
          <w:sz w:val="24"/>
          <w:szCs w:val="24"/>
        </w:rPr>
        <w:t xml:space="preserve"> </w:t>
      </w:r>
      <w:r w:rsidR="00706EBF" w:rsidRPr="00481A10">
        <w:rPr>
          <w:rFonts w:ascii="Times New Roman" w:hAnsi="Times New Roman"/>
          <w:i/>
          <w:sz w:val="24"/>
          <w:szCs w:val="24"/>
          <w:lang w:val="en-US"/>
        </w:rPr>
        <w:t>sp</w:t>
      </w:r>
      <w:r w:rsidR="00151C56" w:rsidRPr="00481A10">
        <w:rPr>
          <w:rFonts w:ascii="Times New Roman" w:hAnsi="Times New Roman"/>
          <w:i/>
          <w:sz w:val="24"/>
          <w:szCs w:val="24"/>
        </w:rPr>
        <w:t>.</w:t>
      </w:r>
      <w:r w:rsidR="00706EBF" w:rsidRPr="00481A10">
        <w:rPr>
          <w:rFonts w:ascii="Times New Roman" w:hAnsi="Times New Roman"/>
          <w:sz w:val="24"/>
          <w:szCs w:val="24"/>
        </w:rPr>
        <w:t xml:space="preserve">, </w:t>
      </w:r>
      <w:r w:rsidR="00706EBF" w:rsidRPr="00481A10">
        <w:rPr>
          <w:rFonts w:ascii="Times New Roman" w:hAnsi="Times New Roman"/>
          <w:i/>
          <w:sz w:val="24"/>
          <w:szCs w:val="24"/>
          <w:lang w:val="en-US"/>
        </w:rPr>
        <w:t>Aspergillus</w:t>
      </w:r>
      <w:r w:rsidR="00706EBF" w:rsidRPr="00481A10">
        <w:rPr>
          <w:rFonts w:ascii="Times New Roman" w:hAnsi="Times New Roman"/>
          <w:i/>
          <w:sz w:val="24"/>
          <w:szCs w:val="24"/>
        </w:rPr>
        <w:t xml:space="preserve"> </w:t>
      </w:r>
      <w:r w:rsidR="00706EBF" w:rsidRPr="00481A10">
        <w:rPr>
          <w:rFonts w:ascii="Times New Roman" w:hAnsi="Times New Roman"/>
          <w:i/>
          <w:sz w:val="24"/>
          <w:szCs w:val="24"/>
          <w:lang w:val="en-US"/>
        </w:rPr>
        <w:t>fumigatus</w:t>
      </w:r>
      <w:r w:rsidR="00706EBF" w:rsidRPr="00481A10">
        <w:rPr>
          <w:rFonts w:ascii="Times New Roman" w:hAnsi="Times New Roman"/>
          <w:i/>
          <w:sz w:val="24"/>
          <w:szCs w:val="24"/>
        </w:rPr>
        <w:t xml:space="preserve"> и </w:t>
      </w:r>
      <w:r w:rsidR="00706EBF" w:rsidRPr="00481A10">
        <w:rPr>
          <w:rFonts w:ascii="Times New Roman" w:hAnsi="Times New Roman"/>
          <w:i/>
          <w:sz w:val="24"/>
          <w:szCs w:val="24"/>
          <w:lang w:val="en-US"/>
        </w:rPr>
        <w:t>Aspergillus</w:t>
      </w:r>
      <w:r w:rsidR="00706EBF" w:rsidRPr="00481A10">
        <w:rPr>
          <w:rFonts w:ascii="Times New Roman" w:hAnsi="Times New Roman"/>
          <w:i/>
          <w:sz w:val="24"/>
          <w:szCs w:val="24"/>
        </w:rPr>
        <w:t xml:space="preserve"> </w:t>
      </w:r>
      <w:r w:rsidR="00706EBF" w:rsidRPr="00481A10">
        <w:rPr>
          <w:rFonts w:ascii="Times New Roman" w:hAnsi="Times New Roman"/>
          <w:i/>
          <w:sz w:val="24"/>
          <w:szCs w:val="24"/>
          <w:lang w:val="en-US"/>
        </w:rPr>
        <w:t>nidulans</w:t>
      </w:r>
      <w:r w:rsidR="00706EBF" w:rsidRPr="00481A10">
        <w:rPr>
          <w:rFonts w:ascii="Times New Roman" w:hAnsi="Times New Roman"/>
          <w:i/>
          <w:sz w:val="24"/>
          <w:szCs w:val="24"/>
        </w:rPr>
        <w:t xml:space="preserve">, </w:t>
      </w:r>
      <w:r w:rsidR="00706EBF" w:rsidRPr="00481A10">
        <w:rPr>
          <w:rFonts w:ascii="Times New Roman" w:hAnsi="Times New Roman"/>
          <w:i/>
          <w:sz w:val="24"/>
          <w:szCs w:val="24"/>
          <w:lang w:val="en-US"/>
        </w:rPr>
        <w:t>Candida</w:t>
      </w:r>
      <w:r w:rsidR="00706EBF" w:rsidRPr="00481A10">
        <w:rPr>
          <w:rFonts w:ascii="Times New Roman" w:hAnsi="Times New Roman"/>
          <w:i/>
          <w:sz w:val="24"/>
          <w:szCs w:val="24"/>
        </w:rPr>
        <w:t xml:space="preserve"> </w:t>
      </w:r>
      <w:r w:rsidR="00706EBF" w:rsidRPr="00481A10">
        <w:rPr>
          <w:rFonts w:ascii="Times New Roman" w:hAnsi="Times New Roman"/>
          <w:i/>
          <w:sz w:val="24"/>
          <w:szCs w:val="24"/>
          <w:lang w:val="en-US"/>
        </w:rPr>
        <w:t>glabrata</w:t>
      </w:r>
      <w:r w:rsidR="00151C56" w:rsidRPr="00481A10">
        <w:rPr>
          <w:rFonts w:ascii="Times New Roman" w:hAnsi="Times New Roman"/>
          <w:i/>
          <w:sz w:val="24"/>
          <w:szCs w:val="24"/>
        </w:rPr>
        <w:t>).</w:t>
      </w:r>
      <w:r w:rsidR="00926245">
        <w:rPr>
          <w:rFonts w:ascii="Times New Roman" w:hAnsi="Times New Roman"/>
          <w:i/>
          <w:sz w:val="24"/>
          <w:szCs w:val="24"/>
        </w:rPr>
        <w:t xml:space="preserve"> </w:t>
      </w:r>
      <w:r w:rsidR="00F4212C" w:rsidRPr="00481A10">
        <w:rPr>
          <w:rFonts w:ascii="Times New Roman" w:hAnsi="Times New Roman"/>
          <w:sz w:val="24"/>
          <w:szCs w:val="24"/>
        </w:rPr>
        <w:t>Известно, что</w:t>
      </w:r>
      <w:r w:rsidR="00491FE9" w:rsidRPr="00481A10">
        <w:rPr>
          <w:rFonts w:ascii="Times New Roman" w:hAnsi="Times New Roman"/>
          <w:sz w:val="24"/>
          <w:szCs w:val="24"/>
        </w:rPr>
        <w:t>,</w:t>
      </w:r>
      <w:r w:rsidR="00F4212C" w:rsidRPr="00481A10">
        <w:rPr>
          <w:rFonts w:ascii="Times New Roman" w:hAnsi="Times New Roman"/>
          <w:sz w:val="24"/>
          <w:szCs w:val="24"/>
        </w:rPr>
        <w:t xml:space="preserve"> например, наиболее опасными в плане развития микогенной сенсибилизации являются </w:t>
      </w:r>
      <w:r w:rsidR="00F4212C" w:rsidRPr="00481A10">
        <w:rPr>
          <w:rFonts w:ascii="Times New Roman" w:hAnsi="Times New Roman"/>
          <w:i/>
          <w:sz w:val="24"/>
          <w:szCs w:val="24"/>
        </w:rPr>
        <w:t>Alternaria alternata, Aspergillus fumigatus Penicillium chr</w:t>
      </w:r>
      <w:r w:rsidR="00491FE9" w:rsidRPr="00481A10">
        <w:rPr>
          <w:rFonts w:ascii="Times New Roman" w:hAnsi="Times New Roman"/>
          <w:i/>
          <w:sz w:val="24"/>
          <w:szCs w:val="24"/>
        </w:rPr>
        <w:t>ysogenum, Cladosporium herbarum</w:t>
      </w:r>
      <w:r w:rsidR="00F4212C" w:rsidRPr="00481A10">
        <w:rPr>
          <w:rFonts w:ascii="Times New Roman" w:hAnsi="Times New Roman"/>
          <w:sz w:val="24"/>
          <w:szCs w:val="24"/>
        </w:rPr>
        <w:t>, которые могут обусловливать возникновение аллергического ринита и бронхиальной астмы.</w:t>
      </w:r>
      <w:r w:rsidR="00624241">
        <w:rPr>
          <w:rFonts w:ascii="Times New Roman" w:hAnsi="Times New Roman"/>
          <w:sz w:val="24"/>
          <w:szCs w:val="24"/>
        </w:rPr>
        <w:t xml:space="preserve"> </w:t>
      </w:r>
    </w:p>
    <w:p w:rsidR="00624241" w:rsidRDefault="00706EBF" w:rsidP="00926245">
      <w:pPr>
        <w:pStyle w:val="a3"/>
        <w:ind w:firstLine="851"/>
        <w:jc w:val="both"/>
        <w:rPr>
          <w:rFonts w:ascii="Times New Roman" w:hAnsi="Times New Roman"/>
          <w:sz w:val="24"/>
          <w:szCs w:val="24"/>
        </w:rPr>
      </w:pPr>
      <w:r w:rsidRPr="00481A10">
        <w:rPr>
          <w:rFonts w:ascii="Times New Roman" w:hAnsi="Times New Roman"/>
          <w:sz w:val="24"/>
          <w:szCs w:val="24"/>
        </w:rPr>
        <w:t xml:space="preserve">Проективное покрытие </w:t>
      </w:r>
      <w:r w:rsidR="001246FB" w:rsidRPr="00481A10">
        <w:rPr>
          <w:rFonts w:ascii="Times New Roman" w:hAnsi="Times New Roman"/>
          <w:sz w:val="24"/>
          <w:szCs w:val="24"/>
        </w:rPr>
        <w:t xml:space="preserve">среды </w:t>
      </w:r>
      <w:r w:rsidR="00926245">
        <w:rPr>
          <w:rFonts w:ascii="Times New Roman" w:hAnsi="Times New Roman"/>
          <w:sz w:val="24"/>
          <w:szCs w:val="24"/>
        </w:rPr>
        <w:t xml:space="preserve">плесневыми </w:t>
      </w:r>
      <w:r w:rsidRPr="00481A10">
        <w:rPr>
          <w:rFonts w:ascii="Times New Roman" w:hAnsi="Times New Roman"/>
          <w:sz w:val="24"/>
          <w:szCs w:val="24"/>
        </w:rPr>
        <w:t>грибами в зависимости от смыва и п</w:t>
      </w:r>
      <w:r w:rsidR="001246FB" w:rsidRPr="00481A10">
        <w:rPr>
          <w:rFonts w:ascii="Times New Roman" w:hAnsi="Times New Roman"/>
          <w:sz w:val="24"/>
          <w:szCs w:val="24"/>
        </w:rPr>
        <w:t xml:space="preserve">осева </w:t>
      </w:r>
      <w:r w:rsidR="00CE0EC0" w:rsidRPr="00481A10">
        <w:rPr>
          <w:rFonts w:ascii="Times New Roman" w:hAnsi="Times New Roman"/>
          <w:sz w:val="24"/>
          <w:szCs w:val="24"/>
        </w:rPr>
        <w:t xml:space="preserve">на разных этажах зданий </w:t>
      </w:r>
      <w:r w:rsidR="00E36A46" w:rsidRPr="00481A10">
        <w:rPr>
          <w:rFonts w:ascii="Times New Roman" w:hAnsi="Times New Roman"/>
          <w:sz w:val="24"/>
          <w:szCs w:val="24"/>
        </w:rPr>
        <w:t>отличались</w:t>
      </w:r>
      <w:r w:rsidR="001246FB" w:rsidRPr="00481A10">
        <w:rPr>
          <w:rFonts w:ascii="Times New Roman" w:hAnsi="Times New Roman"/>
          <w:sz w:val="24"/>
          <w:szCs w:val="24"/>
        </w:rPr>
        <w:t xml:space="preserve"> незначительно (рис.</w:t>
      </w:r>
      <w:r w:rsidR="00763904">
        <w:rPr>
          <w:rFonts w:ascii="Times New Roman" w:hAnsi="Times New Roman"/>
          <w:sz w:val="24"/>
          <w:szCs w:val="24"/>
        </w:rPr>
        <w:t xml:space="preserve"> </w:t>
      </w:r>
      <w:r w:rsidR="001246FB" w:rsidRPr="00481A10">
        <w:rPr>
          <w:rFonts w:ascii="Times New Roman" w:hAnsi="Times New Roman"/>
          <w:sz w:val="24"/>
          <w:szCs w:val="24"/>
        </w:rPr>
        <w:t>2</w:t>
      </w:r>
      <w:r w:rsidR="00763904">
        <w:rPr>
          <w:rFonts w:ascii="Times New Roman" w:hAnsi="Times New Roman"/>
          <w:sz w:val="24"/>
          <w:szCs w:val="24"/>
        </w:rPr>
        <w:t xml:space="preserve"> а,б</w:t>
      </w:r>
      <w:r w:rsidR="001246FB" w:rsidRPr="00481A10">
        <w:rPr>
          <w:rFonts w:ascii="Times New Roman" w:hAnsi="Times New Roman"/>
          <w:sz w:val="24"/>
          <w:szCs w:val="24"/>
        </w:rPr>
        <w:t>).</w:t>
      </w:r>
    </w:p>
    <w:p w:rsidR="00926245" w:rsidRPr="00926245" w:rsidRDefault="00926245" w:rsidP="00926245">
      <w:pPr>
        <w:pStyle w:val="a3"/>
        <w:ind w:firstLine="851"/>
        <w:jc w:val="both"/>
        <w:rPr>
          <w:rFonts w:ascii="Times New Roman" w:hAnsi="Times New Roman"/>
          <w:i/>
          <w:sz w:val="24"/>
          <w:szCs w:val="24"/>
        </w:rPr>
      </w:pPr>
    </w:p>
    <w:p w:rsidR="001246FB" w:rsidRPr="00481A10" w:rsidRDefault="00530DD2" w:rsidP="00481A10">
      <w:pPr>
        <w:pStyle w:val="a3"/>
        <w:ind w:firstLine="851"/>
        <w:jc w:val="both"/>
        <w:rPr>
          <w:rFonts w:ascii="Times New Roman" w:hAnsi="Times New Roman"/>
          <w:sz w:val="24"/>
          <w:szCs w:val="24"/>
        </w:rPr>
      </w:pPr>
      <w:r w:rsidRPr="00481A10">
        <w:rPr>
          <w:rFonts w:ascii="Times New Roman" w:hAnsi="Times New Roman"/>
          <w:noProof/>
          <w:sz w:val="24"/>
          <w:szCs w:val="24"/>
          <w:lang w:eastAsia="ru-RU"/>
        </w:rPr>
        <w:drawing>
          <wp:inline distT="0" distB="0" distL="0" distR="0" wp14:anchorId="43C6DDFE" wp14:editId="3F3F3FA0">
            <wp:extent cx="2376686" cy="2306201"/>
            <wp:effectExtent l="0" t="0" r="508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81A10">
        <w:rPr>
          <w:rFonts w:ascii="Times New Roman" w:hAnsi="Times New Roman"/>
          <w:sz w:val="24"/>
          <w:szCs w:val="24"/>
        </w:rPr>
        <w:t xml:space="preserve">  </w:t>
      </w:r>
      <w:r w:rsidR="00A0151D" w:rsidRPr="00481A10">
        <w:rPr>
          <w:rFonts w:ascii="Times New Roman" w:hAnsi="Times New Roman"/>
          <w:sz w:val="24"/>
          <w:szCs w:val="24"/>
        </w:rPr>
        <w:t xml:space="preserve">  </w:t>
      </w:r>
      <w:r w:rsidRPr="00481A10">
        <w:rPr>
          <w:rFonts w:ascii="Times New Roman" w:hAnsi="Times New Roman"/>
          <w:sz w:val="24"/>
          <w:szCs w:val="24"/>
        </w:rPr>
        <w:t xml:space="preserve"> </w:t>
      </w:r>
      <w:r w:rsidR="00627256">
        <w:rPr>
          <w:rFonts w:ascii="Times New Roman" w:hAnsi="Times New Roman"/>
          <w:sz w:val="24"/>
          <w:szCs w:val="24"/>
        </w:rPr>
        <w:t xml:space="preserve">     </w:t>
      </w:r>
      <w:r w:rsidRPr="00481A10">
        <w:rPr>
          <w:rFonts w:ascii="Times New Roman" w:hAnsi="Times New Roman"/>
          <w:sz w:val="24"/>
          <w:szCs w:val="24"/>
        </w:rPr>
        <w:t xml:space="preserve"> </w:t>
      </w:r>
      <w:r w:rsidRPr="00481A10">
        <w:rPr>
          <w:rFonts w:ascii="Times New Roman" w:hAnsi="Times New Roman"/>
          <w:noProof/>
          <w:sz w:val="24"/>
          <w:szCs w:val="24"/>
          <w:lang w:eastAsia="ru-RU"/>
        </w:rPr>
        <w:drawing>
          <wp:inline distT="0" distB="0" distL="0" distR="0" wp14:anchorId="7878BB9B" wp14:editId="4AC22B62">
            <wp:extent cx="2394019" cy="2314979"/>
            <wp:effectExtent l="0" t="0" r="63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46FB" w:rsidRPr="00481A10" w:rsidRDefault="001246FB" w:rsidP="00481A10">
      <w:pPr>
        <w:pStyle w:val="a3"/>
        <w:ind w:firstLine="851"/>
        <w:jc w:val="both"/>
        <w:rPr>
          <w:rFonts w:ascii="Times New Roman" w:hAnsi="Times New Roman"/>
          <w:sz w:val="24"/>
          <w:szCs w:val="24"/>
        </w:rPr>
      </w:pPr>
    </w:p>
    <w:p w:rsidR="001246FB" w:rsidRPr="00481A10" w:rsidRDefault="001246FB" w:rsidP="00481A10">
      <w:pPr>
        <w:pStyle w:val="a3"/>
        <w:ind w:firstLine="851"/>
        <w:jc w:val="center"/>
        <w:rPr>
          <w:rStyle w:val="normal1"/>
          <w:rFonts w:ascii="Times New Roman" w:hAnsi="Times New Roman"/>
          <w:bCs/>
          <w:color w:val="000000"/>
          <w:sz w:val="24"/>
          <w:szCs w:val="24"/>
        </w:rPr>
      </w:pPr>
      <w:r w:rsidRPr="00481A10">
        <w:rPr>
          <w:rStyle w:val="normal1"/>
          <w:rFonts w:ascii="Times New Roman" w:hAnsi="Times New Roman"/>
          <w:bCs/>
          <w:color w:val="000000"/>
          <w:sz w:val="24"/>
          <w:szCs w:val="24"/>
        </w:rPr>
        <w:t>Рисунок 2 (а,б).</w:t>
      </w:r>
    </w:p>
    <w:p w:rsidR="001246FB" w:rsidRPr="00481A10" w:rsidRDefault="001246FB" w:rsidP="00481A10">
      <w:pPr>
        <w:pStyle w:val="a3"/>
        <w:ind w:firstLine="851"/>
        <w:jc w:val="both"/>
        <w:rPr>
          <w:rStyle w:val="normal1"/>
          <w:rFonts w:ascii="Times New Roman" w:hAnsi="Times New Roman"/>
          <w:bCs/>
          <w:color w:val="000000"/>
          <w:sz w:val="24"/>
          <w:szCs w:val="24"/>
        </w:rPr>
      </w:pPr>
    </w:p>
    <w:p w:rsidR="001246FB" w:rsidRPr="000D5751" w:rsidRDefault="00C31B21" w:rsidP="000D5751">
      <w:pPr>
        <w:pStyle w:val="a3"/>
        <w:ind w:firstLine="851"/>
        <w:jc w:val="both"/>
        <w:rPr>
          <w:rFonts w:ascii="Times New Roman" w:hAnsi="Times New Roman"/>
          <w:sz w:val="24"/>
          <w:szCs w:val="24"/>
        </w:rPr>
      </w:pPr>
      <w:r w:rsidRPr="00481A10">
        <w:rPr>
          <w:rFonts w:ascii="Times New Roman" w:hAnsi="Times New Roman"/>
          <w:sz w:val="24"/>
          <w:szCs w:val="24"/>
        </w:rPr>
        <w:t xml:space="preserve">По данным </w:t>
      </w:r>
      <w:r w:rsidRPr="00481A10">
        <w:rPr>
          <w:rStyle w:val="a9"/>
          <w:rFonts w:ascii="Times New Roman" w:hAnsi="Times New Roman"/>
          <w:b w:val="0"/>
          <w:sz w:val="24"/>
          <w:szCs w:val="24"/>
        </w:rPr>
        <w:t xml:space="preserve">Казанского НИИ эпидемиологии и микробиологии и других НИИ </w:t>
      </w:r>
      <w:r w:rsidRPr="00481A10">
        <w:rPr>
          <w:rFonts w:ascii="Times New Roman" w:hAnsi="Times New Roman"/>
          <w:sz w:val="24"/>
          <w:szCs w:val="24"/>
        </w:rPr>
        <w:t>важной причиной развития очагов грибкового поражения является использование в</w:t>
      </w:r>
      <w:r w:rsidR="001246FB" w:rsidRPr="00481A10">
        <w:rPr>
          <w:rFonts w:ascii="Times New Roman" w:hAnsi="Times New Roman"/>
          <w:sz w:val="24"/>
          <w:szCs w:val="24"/>
        </w:rPr>
        <w:t xml:space="preserve"> современном строительстве </w:t>
      </w:r>
      <w:r w:rsidRPr="00481A10">
        <w:rPr>
          <w:rFonts w:ascii="Times New Roman" w:hAnsi="Times New Roman"/>
          <w:sz w:val="24"/>
          <w:szCs w:val="24"/>
        </w:rPr>
        <w:t>новых синтетических материалов</w:t>
      </w:r>
      <w:r w:rsidR="001246FB" w:rsidRPr="00481A10">
        <w:rPr>
          <w:rFonts w:ascii="Times New Roman" w:hAnsi="Times New Roman"/>
          <w:sz w:val="24"/>
          <w:szCs w:val="24"/>
        </w:rPr>
        <w:t xml:space="preserve">, которые служат субстратом </w:t>
      </w:r>
      <w:r w:rsidR="001246FB" w:rsidRPr="00481A10">
        <w:rPr>
          <w:rFonts w:ascii="Times New Roman" w:hAnsi="Times New Roman"/>
          <w:sz w:val="24"/>
          <w:szCs w:val="24"/>
        </w:rPr>
        <w:lastRenderedPageBreak/>
        <w:t>для роста грибов-микромицетов</w:t>
      </w:r>
      <w:r w:rsidRPr="00481A10">
        <w:rPr>
          <w:rFonts w:ascii="Times New Roman" w:hAnsi="Times New Roman"/>
          <w:sz w:val="24"/>
          <w:szCs w:val="24"/>
        </w:rPr>
        <w:t xml:space="preserve">. Другой причиной </w:t>
      </w:r>
      <w:r w:rsidR="00491FE9" w:rsidRPr="00481A10">
        <w:rPr>
          <w:rFonts w:ascii="Times New Roman" w:hAnsi="Times New Roman"/>
          <w:sz w:val="24"/>
          <w:szCs w:val="24"/>
        </w:rPr>
        <w:t xml:space="preserve">является </w:t>
      </w:r>
      <w:r w:rsidRPr="00481A10">
        <w:rPr>
          <w:rFonts w:ascii="Times New Roman" w:hAnsi="Times New Roman"/>
          <w:sz w:val="24"/>
          <w:szCs w:val="24"/>
        </w:rPr>
        <w:t>снижения воздухообмена в современных квартирах</w:t>
      </w:r>
      <w:r w:rsidR="00491FE9" w:rsidRPr="00481A10">
        <w:rPr>
          <w:rFonts w:ascii="Times New Roman" w:hAnsi="Times New Roman"/>
          <w:sz w:val="24"/>
          <w:szCs w:val="24"/>
        </w:rPr>
        <w:t>, например</w:t>
      </w:r>
      <w:r w:rsidR="00926245">
        <w:rPr>
          <w:rFonts w:ascii="Times New Roman" w:hAnsi="Times New Roman"/>
          <w:sz w:val="24"/>
          <w:szCs w:val="24"/>
        </w:rPr>
        <w:t>,</w:t>
      </w:r>
      <w:r w:rsidR="00491FE9" w:rsidRPr="00481A10">
        <w:rPr>
          <w:rFonts w:ascii="Times New Roman" w:hAnsi="Times New Roman"/>
          <w:sz w:val="24"/>
          <w:szCs w:val="24"/>
        </w:rPr>
        <w:t xml:space="preserve"> установка герметичных пластиковых стеклопакетов или </w:t>
      </w:r>
      <w:r w:rsidRPr="00481A10">
        <w:rPr>
          <w:rFonts w:ascii="Times New Roman" w:hAnsi="Times New Roman"/>
          <w:sz w:val="24"/>
          <w:szCs w:val="24"/>
        </w:rPr>
        <w:t>планировка, в которой вентиляционные отверстия расположены в кухне и с</w:t>
      </w:r>
      <w:r w:rsidR="00491FE9" w:rsidRPr="00481A10">
        <w:rPr>
          <w:rFonts w:ascii="Times New Roman" w:hAnsi="Times New Roman"/>
          <w:sz w:val="24"/>
          <w:szCs w:val="24"/>
        </w:rPr>
        <w:t>анузле (отдельно</w:t>
      </w:r>
      <w:r w:rsidRPr="00481A10">
        <w:rPr>
          <w:rFonts w:ascii="Times New Roman" w:hAnsi="Times New Roman"/>
          <w:sz w:val="24"/>
          <w:szCs w:val="24"/>
        </w:rPr>
        <w:t xml:space="preserve"> от жилых комнат</w:t>
      </w:r>
      <w:r w:rsidR="00491FE9" w:rsidRPr="00481A10">
        <w:rPr>
          <w:rFonts w:ascii="Times New Roman" w:hAnsi="Times New Roman"/>
          <w:sz w:val="24"/>
          <w:szCs w:val="24"/>
        </w:rPr>
        <w:t>)</w:t>
      </w:r>
      <w:r w:rsidRPr="00481A10">
        <w:rPr>
          <w:rFonts w:ascii="Times New Roman" w:hAnsi="Times New Roman"/>
          <w:sz w:val="24"/>
          <w:szCs w:val="24"/>
        </w:rPr>
        <w:t xml:space="preserve">. Причиной </w:t>
      </w:r>
      <w:r w:rsidR="00491FE9" w:rsidRPr="00481A10">
        <w:rPr>
          <w:rFonts w:ascii="Times New Roman" w:hAnsi="Times New Roman"/>
          <w:sz w:val="24"/>
          <w:szCs w:val="24"/>
        </w:rPr>
        <w:t>может так</w:t>
      </w:r>
      <w:r w:rsidRPr="00481A10">
        <w:rPr>
          <w:rFonts w:ascii="Times New Roman" w:hAnsi="Times New Roman"/>
          <w:sz w:val="24"/>
          <w:szCs w:val="24"/>
        </w:rPr>
        <w:t>же служить нарушение герметизации стыков панелей и деформационных швов, недостаточная теплоизоляция стен и потолка, что подтверждается данными строительной экспертизы.</w:t>
      </w:r>
    </w:p>
    <w:p w:rsidR="00DC1574" w:rsidRPr="00481A10" w:rsidRDefault="00E36A46" w:rsidP="00481A10">
      <w:pPr>
        <w:pStyle w:val="a3"/>
        <w:ind w:firstLine="851"/>
        <w:jc w:val="both"/>
        <w:rPr>
          <w:rFonts w:ascii="Times New Roman" w:hAnsi="Times New Roman"/>
          <w:b/>
          <w:sz w:val="24"/>
          <w:szCs w:val="24"/>
        </w:rPr>
      </w:pPr>
      <w:r w:rsidRPr="00481A10">
        <w:rPr>
          <w:rFonts w:ascii="Times New Roman" w:hAnsi="Times New Roman"/>
          <w:i/>
          <w:sz w:val="24"/>
          <w:szCs w:val="24"/>
        </w:rPr>
        <w:t>Заключение:</w:t>
      </w:r>
      <w:r w:rsidR="00D361AA" w:rsidRPr="00481A10">
        <w:rPr>
          <w:rFonts w:ascii="Times New Roman" w:hAnsi="Times New Roman"/>
          <w:sz w:val="24"/>
          <w:szCs w:val="24"/>
        </w:rPr>
        <w:t xml:space="preserve"> Б</w:t>
      </w:r>
      <w:r w:rsidRPr="00481A10">
        <w:rPr>
          <w:rFonts w:ascii="Times New Roman" w:hAnsi="Times New Roman"/>
          <w:sz w:val="24"/>
          <w:szCs w:val="24"/>
        </w:rPr>
        <w:t xml:space="preserve">ольшое количество научных исследований посвящено </w:t>
      </w:r>
      <w:r w:rsidR="00DC1574" w:rsidRPr="00481A10">
        <w:rPr>
          <w:rFonts w:ascii="Times New Roman" w:hAnsi="Times New Roman"/>
          <w:sz w:val="24"/>
          <w:szCs w:val="24"/>
        </w:rPr>
        <w:t xml:space="preserve">изучению микроскопических грибов в естественных </w:t>
      </w:r>
      <w:r w:rsidRPr="00481A10">
        <w:rPr>
          <w:rFonts w:ascii="Times New Roman" w:hAnsi="Times New Roman"/>
          <w:sz w:val="24"/>
          <w:szCs w:val="24"/>
        </w:rPr>
        <w:t xml:space="preserve">природных </w:t>
      </w:r>
      <w:r w:rsidR="00D361AA" w:rsidRPr="00481A10">
        <w:rPr>
          <w:rFonts w:ascii="Times New Roman" w:hAnsi="Times New Roman"/>
          <w:sz w:val="24"/>
          <w:szCs w:val="24"/>
        </w:rPr>
        <w:t>условиях, которые существенно отличаются от условий</w:t>
      </w:r>
      <w:r w:rsidR="00DC1574" w:rsidRPr="00481A10">
        <w:rPr>
          <w:rFonts w:ascii="Times New Roman" w:hAnsi="Times New Roman"/>
          <w:sz w:val="24"/>
          <w:szCs w:val="24"/>
        </w:rPr>
        <w:t xml:space="preserve"> городской экосистемы</w:t>
      </w:r>
      <w:r w:rsidR="00D361AA" w:rsidRPr="00481A10">
        <w:rPr>
          <w:rFonts w:ascii="Times New Roman" w:hAnsi="Times New Roman"/>
          <w:sz w:val="24"/>
          <w:szCs w:val="24"/>
        </w:rPr>
        <w:t>,</w:t>
      </w:r>
      <w:r w:rsidR="00DC1574" w:rsidRPr="00481A10">
        <w:rPr>
          <w:rFonts w:ascii="Times New Roman" w:hAnsi="Times New Roman"/>
          <w:sz w:val="24"/>
          <w:szCs w:val="24"/>
        </w:rPr>
        <w:t xml:space="preserve"> </w:t>
      </w:r>
      <w:r w:rsidR="00D361AA" w:rsidRPr="00481A10">
        <w:rPr>
          <w:rFonts w:ascii="Times New Roman" w:hAnsi="Times New Roman"/>
          <w:sz w:val="24"/>
          <w:szCs w:val="24"/>
        </w:rPr>
        <w:t xml:space="preserve">влияя на </w:t>
      </w:r>
      <w:r w:rsidR="00DC1574" w:rsidRPr="00481A10">
        <w:rPr>
          <w:rFonts w:ascii="Times New Roman" w:hAnsi="Times New Roman"/>
          <w:sz w:val="24"/>
          <w:szCs w:val="24"/>
        </w:rPr>
        <w:t>видовой состав и расп</w:t>
      </w:r>
      <w:r w:rsidRPr="00481A10">
        <w:rPr>
          <w:rFonts w:ascii="Times New Roman" w:hAnsi="Times New Roman"/>
          <w:sz w:val="24"/>
          <w:szCs w:val="24"/>
        </w:rPr>
        <w:t>ределение грибов в пространстве</w:t>
      </w:r>
      <w:r w:rsidR="00D361AA" w:rsidRPr="00481A10">
        <w:rPr>
          <w:rFonts w:ascii="Times New Roman" w:hAnsi="Times New Roman"/>
          <w:sz w:val="24"/>
          <w:szCs w:val="24"/>
        </w:rPr>
        <w:t xml:space="preserve"> (</w:t>
      </w:r>
      <w:r w:rsidR="00F37DF4" w:rsidRPr="00481A10">
        <w:rPr>
          <w:rFonts w:ascii="Times New Roman" w:hAnsi="Times New Roman"/>
          <w:sz w:val="24"/>
          <w:szCs w:val="24"/>
        </w:rPr>
        <w:t>И.В. Стручкова, 2004;</w:t>
      </w:r>
      <w:r w:rsidR="00774065" w:rsidRPr="00481A10">
        <w:rPr>
          <w:rFonts w:ascii="Times New Roman" w:hAnsi="Times New Roman"/>
          <w:sz w:val="24"/>
          <w:szCs w:val="24"/>
        </w:rPr>
        <w:t xml:space="preserve"> Д.Ю. Власов, 2008; </w:t>
      </w:r>
      <w:r w:rsidR="00D361AA" w:rsidRPr="00481A10">
        <w:rPr>
          <w:rFonts w:ascii="Times New Roman" w:hAnsi="Times New Roman"/>
          <w:sz w:val="24"/>
          <w:szCs w:val="24"/>
        </w:rPr>
        <w:t>Т.Ю. Сенчакова, 2009</w:t>
      </w:r>
      <w:r w:rsidR="00F37DF4" w:rsidRPr="00481A10">
        <w:rPr>
          <w:rFonts w:ascii="Times New Roman" w:hAnsi="Times New Roman"/>
          <w:sz w:val="24"/>
          <w:szCs w:val="24"/>
        </w:rPr>
        <w:t>; А.В. Александрова, 2013; Е.В. Богомолова, 2009, 2016 и др.).</w:t>
      </w:r>
      <w:r w:rsidR="00D361AA" w:rsidRPr="00481A10">
        <w:rPr>
          <w:rFonts w:ascii="Times New Roman" w:hAnsi="Times New Roman"/>
          <w:sz w:val="24"/>
          <w:szCs w:val="24"/>
        </w:rPr>
        <w:t xml:space="preserve"> </w:t>
      </w:r>
    </w:p>
    <w:p w:rsidR="00F37DF4" w:rsidRPr="00481A10" w:rsidRDefault="00F37DF4" w:rsidP="00481A10">
      <w:pPr>
        <w:pStyle w:val="a3"/>
        <w:ind w:firstLine="851"/>
        <w:jc w:val="both"/>
        <w:rPr>
          <w:rFonts w:ascii="Times New Roman" w:hAnsi="Times New Roman"/>
          <w:sz w:val="24"/>
          <w:szCs w:val="24"/>
        </w:rPr>
      </w:pPr>
      <w:r w:rsidRPr="00481A10">
        <w:rPr>
          <w:rFonts w:ascii="Times New Roman" w:hAnsi="Times New Roman"/>
          <w:sz w:val="24"/>
          <w:szCs w:val="24"/>
        </w:rPr>
        <w:t>Многократно подтверждены факты негативного воздействия микроскопических грибов на здоровье людей. Степень риска во многом зависит от того, какие именно микромицеты развиваются внутри помещения, так как разные виды обладают разной степенью потенциальной опасности для человека (от аллергии до глубоких микозов). Изучение микромицетов как одного из важных факторов экологического состояния внутренней среды помещений, поддержание их низкой численности в жилых зданиях является неотъемлемым условием сохранения здоровья людей.</w:t>
      </w:r>
    </w:p>
    <w:p w:rsidR="00E36A46" w:rsidRPr="00481A10" w:rsidRDefault="00F37DF4" w:rsidP="00763904">
      <w:pPr>
        <w:pStyle w:val="a3"/>
        <w:ind w:firstLine="851"/>
        <w:jc w:val="both"/>
        <w:rPr>
          <w:rFonts w:ascii="Times New Roman" w:hAnsi="Times New Roman"/>
          <w:sz w:val="24"/>
          <w:szCs w:val="24"/>
        </w:rPr>
      </w:pPr>
      <w:r w:rsidRPr="00481A10">
        <w:rPr>
          <w:rFonts w:ascii="Times New Roman" w:hAnsi="Times New Roman"/>
          <w:sz w:val="24"/>
          <w:szCs w:val="24"/>
        </w:rPr>
        <w:t>Следует обратить внимание на то, что в</w:t>
      </w:r>
      <w:r w:rsidR="007119CF" w:rsidRPr="00481A10">
        <w:rPr>
          <w:rFonts w:ascii="Times New Roman" w:hAnsi="Times New Roman"/>
          <w:sz w:val="24"/>
          <w:szCs w:val="24"/>
        </w:rPr>
        <w:t xml:space="preserve"> процессе эксплуатации </w:t>
      </w:r>
      <w:r w:rsidRPr="00481A10">
        <w:rPr>
          <w:rFonts w:ascii="Times New Roman" w:hAnsi="Times New Roman"/>
          <w:sz w:val="24"/>
          <w:szCs w:val="24"/>
        </w:rPr>
        <w:t>зданий</w:t>
      </w:r>
      <w:r w:rsidR="007547FF" w:rsidRPr="00481A10">
        <w:rPr>
          <w:rFonts w:ascii="Times New Roman" w:hAnsi="Times New Roman"/>
          <w:sz w:val="24"/>
          <w:szCs w:val="24"/>
        </w:rPr>
        <w:t xml:space="preserve"> и сооружений, </w:t>
      </w:r>
      <w:r w:rsidR="007119CF" w:rsidRPr="00481A10">
        <w:rPr>
          <w:rFonts w:ascii="Times New Roman" w:hAnsi="Times New Roman"/>
          <w:sz w:val="24"/>
          <w:szCs w:val="24"/>
        </w:rPr>
        <w:t>выполненных из таких материалов, как известняк, песчаник, гранит, бетон, кирпич, необходимо периодически делать микробиологические обследования.</w:t>
      </w:r>
      <w:r w:rsidR="00E36A46" w:rsidRPr="00481A10">
        <w:rPr>
          <w:rFonts w:ascii="Times New Roman" w:hAnsi="Times New Roman"/>
          <w:sz w:val="24"/>
          <w:szCs w:val="24"/>
        </w:rPr>
        <w:t xml:space="preserve"> Полученные результаты в таких исследованиях необходимо использовать</w:t>
      </w:r>
      <w:r w:rsidR="007119CF" w:rsidRPr="00481A10">
        <w:rPr>
          <w:rFonts w:ascii="Times New Roman" w:hAnsi="Times New Roman"/>
          <w:sz w:val="24"/>
          <w:szCs w:val="24"/>
        </w:rPr>
        <w:t xml:space="preserve"> при разработке защитных мероприятий</w:t>
      </w:r>
      <w:r w:rsidR="007547FF" w:rsidRPr="00481A10">
        <w:rPr>
          <w:rFonts w:ascii="Times New Roman" w:hAnsi="Times New Roman"/>
          <w:sz w:val="24"/>
          <w:szCs w:val="24"/>
        </w:rPr>
        <w:t>,</w:t>
      </w:r>
      <w:r w:rsidR="007119CF" w:rsidRPr="00481A10">
        <w:rPr>
          <w:rFonts w:ascii="Times New Roman" w:hAnsi="Times New Roman"/>
          <w:sz w:val="24"/>
          <w:szCs w:val="24"/>
        </w:rPr>
        <w:t xml:space="preserve"> при создании и применении новых рецептур строительных материалов, устойчивых к микологическому воздействию, </w:t>
      </w:r>
      <w:r w:rsidR="007547FF" w:rsidRPr="00481A10">
        <w:rPr>
          <w:rFonts w:ascii="Times New Roman" w:hAnsi="Times New Roman"/>
          <w:sz w:val="24"/>
          <w:szCs w:val="24"/>
        </w:rPr>
        <w:t xml:space="preserve">а </w:t>
      </w:r>
      <w:r w:rsidR="007119CF" w:rsidRPr="00481A10">
        <w:rPr>
          <w:rFonts w:ascii="Times New Roman" w:hAnsi="Times New Roman"/>
          <w:sz w:val="24"/>
          <w:szCs w:val="24"/>
        </w:rPr>
        <w:t>так</w:t>
      </w:r>
      <w:r w:rsidR="007547FF" w:rsidRPr="00481A10">
        <w:rPr>
          <w:rFonts w:ascii="Times New Roman" w:hAnsi="Times New Roman"/>
          <w:sz w:val="24"/>
          <w:szCs w:val="24"/>
        </w:rPr>
        <w:t xml:space="preserve">же </w:t>
      </w:r>
      <w:r w:rsidR="007119CF" w:rsidRPr="00481A10">
        <w:rPr>
          <w:rFonts w:ascii="Times New Roman" w:hAnsi="Times New Roman"/>
          <w:sz w:val="24"/>
          <w:szCs w:val="24"/>
        </w:rPr>
        <w:t>при строительстве, эксплуатации и ремонте зданий</w:t>
      </w:r>
      <w:r w:rsidR="00763904">
        <w:rPr>
          <w:rFonts w:ascii="Times New Roman" w:hAnsi="Times New Roman"/>
          <w:sz w:val="24"/>
          <w:szCs w:val="24"/>
        </w:rPr>
        <w:t xml:space="preserve"> [3, 4</w:t>
      </w:r>
      <w:r w:rsidR="00763904" w:rsidRPr="00481A10">
        <w:rPr>
          <w:rFonts w:ascii="Times New Roman" w:hAnsi="Times New Roman"/>
          <w:sz w:val="24"/>
          <w:szCs w:val="24"/>
        </w:rPr>
        <w:t>]</w:t>
      </w:r>
      <w:r w:rsidR="007119CF" w:rsidRPr="00481A10">
        <w:rPr>
          <w:rFonts w:ascii="Times New Roman" w:hAnsi="Times New Roman"/>
          <w:sz w:val="24"/>
          <w:szCs w:val="24"/>
        </w:rPr>
        <w:t>.</w:t>
      </w:r>
    </w:p>
    <w:p w:rsidR="00E36A46" w:rsidRPr="001F5DEF" w:rsidRDefault="001F5DEF" w:rsidP="001F5DEF">
      <w:pPr>
        <w:pStyle w:val="a3"/>
        <w:ind w:firstLine="851"/>
        <w:jc w:val="center"/>
        <w:rPr>
          <w:rFonts w:ascii="Times New Roman" w:hAnsi="Times New Roman"/>
          <w:b/>
          <w:i/>
          <w:sz w:val="24"/>
          <w:szCs w:val="24"/>
        </w:rPr>
      </w:pPr>
      <w:r w:rsidRPr="001F5DEF">
        <w:rPr>
          <w:rFonts w:ascii="Times New Roman" w:hAnsi="Times New Roman"/>
          <w:b/>
          <w:i/>
          <w:sz w:val="24"/>
          <w:szCs w:val="24"/>
        </w:rPr>
        <w:t>Литература</w:t>
      </w:r>
      <w:r w:rsidR="00E36A46" w:rsidRPr="001F5DEF">
        <w:rPr>
          <w:rFonts w:ascii="Times New Roman" w:hAnsi="Times New Roman"/>
          <w:b/>
          <w:i/>
          <w:sz w:val="24"/>
          <w:szCs w:val="24"/>
        </w:rPr>
        <w:t>:</w:t>
      </w:r>
    </w:p>
    <w:p w:rsidR="00E36A46" w:rsidRPr="00481A10" w:rsidRDefault="00E36A46" w:rsidP="00481A10">
      <w:pPr>
        <w:pStyle w:val="ab"/>
        <w:numPr>
          <w:ilvl w:val="0"/>
          <w:numId w:val="9"/>
        </w:numPr>
        <w:spacing w:after="0" w:line="240" w:lineRule="auto"/>
        <w:ind w:left="0" w:firstLine="851"/>
        <w:jc w:val="both"/>
        <w:rPr>
          <w:rFonts w:ascii="Times New Roman" w:hAnsi="Times New Roman"/>
          <w:sz w:val="24"/>
          <w:szCs w:val="24"/>
        </w:rPr>
      </w:pPr>
      <w:r w:rsidRPr="00481A10">
        <w:rPr>
          <w:rFonts w:ascii="Times New Roman" w:hAnsi="Times New Roman"/>
          <w:sz w:val="24"/>
          <w:szCs w:val="24"/>
        </w:rPr>
        <w:t>Александрова</w:t>
      </w:r>
      <w:r w:rsidR="00577A98">
        <w:rPr>
          <w:rFonts w:ascii="Times New Roman" w:hAnsi="Times New Roman"/>
          <w:sz w:val="24"/>
          <w:szCs w:val="24"/>
        </w:rPr>
        <w:t>,</w:t>
      </w:r>
      <w:r w:rsidRPr="00481A10">
        <w:rPr>
          <w:rFonts w:ascii="Times New Roman" w:hAnsi="Times New Roman"/>
          <w:sz w:val="24"/>
          <w:szCs w:val="24"/>
        </w:rPr>
        <w:t xml:space="preserve"> Г.А.</w:t>
      </w:r>
      <w:r w:rsidR="00577A98">
        <w:rPr>
          <w:rFonts w:ascii="Times New Roman" w:hAnsi="Times New Roman"/>
          <w:sz w:val="24"/>
          <w:szCs w:val="24"/>
        </w:rPr>
        <w:t xml:space="preserve"> </w:t>
      </w:r>
      <w:r w:rsidRPr="00481A10">
        <w:rPr>
          <w:rFonts w:ascii="Times New Roman" w:hAnsi="Times New Roman"/>
          <w:sz w:val="24"/>
          <w:szCs w:val="24"/>
        </w:rPr>
        <w:t>Микромицеты в жилых помещениях города Перми</w:t>
      </w:r>
      <w:r w:rsidR="00721E65">
        <w:rPr>
          <w:rFonts w:ascii="Times New Roman" w:hAnsi="Times New Roman"/>
          <w:sz w:val="24"/>
          <w:szCs w:val="24"/>
        </w:rPr>
        <w:t xml:space="preserve"> </w:t>
      </w:r>
      <w:r w:rsidR="00CE6FB9">
        <w:rPr>
          <w:rFonts w:ascii="Times New Roman" w:hAnsi="Times New Roman"/>
          <w:sz w:val="24"/>
          <w:szCs w:val="24"/>
        </w:rPr>
        <w:t xml:space="preserve">[Текст] </w:t>
      </w:r>
      <w:r w:rsidR="00577A98">
        <w:rPr>
          <w:rFonts w:ascii="Times New Roman" w:hAnsi="Times New Roman"/>
          <w:sz w:val="24"/>
          <w:szCs w:val="24"/>
        </w:rPr>
        <w:t>/</w:t>
      </w:r>
      <w:r w:rsidR="00721E65" w:rsidRPr="00721E65">
        <w:rPr>
          <w:rFonts w:ascii="Times New Roman" w:hAnsi="Times New Roman"/>
          <w:sz w:val="24"/>
          <w:szCs w:val="24"/>
        </w:rPr>
        <w:t xml:space="preserve"> </w:t>
      </w:r>
      <w:r w:rsidR="00721E65" w:rsidRPr="00481A10">
        <w:rPr>
          <w:rFonts w:ascii="Times New Roman" w:hAnsi="Times New Roman"/>
          <w:sz w:val="24"/>
          <w:szCs w:val="24"/>
        </w:rPr>
        <w:t xml:space="preserve">Г.А </w:t>
      </w:r>
      <w:r w:rsidR="00577A98" w:rsidRPr="00481A10">
        <w:rPr>
          <w:rFonts w:ascii="Times New Roman" w:hAnsi="Times New Roman"/>
          <w:sz w:val="24"/>
          <w:szCs w:val="24"/>
        </w:rPr>
        <w:t>Александрова</w:t>
      </w:r>
      <w:r w:rsidR="00721E65">
        <w:rPr>
          <w:rFonts w:ascii="Times New Roman" w:hAnsi="Times New Roman"/>
          <w:sz w:val="24"/>
          <w:szCs w:val="24"/>
        </w:rPr>
        <w:t>, И.Н. Кирьянова, А.П.</w:t>
      </w:r>
      <w:r w:rsidR="00721E65" w:rsidRPr="00481A10">
        <w:rPr>
          <w:rFonts w:ascii="Times New Roman" w:hAnsi="Times New Roman"/>
          <w:sz w:val="24"/>
          <w:szCs w:val="24"/>
        </w:rPr>
        <w:t xml:space="preserve"> </w:t>
      </w:r>
      <w:r w:rsidR="00577A98" w:rsidRPr="00481A10">
        <w:rPr>
          <w:rFonts w:ascii="Times New Roman" w:hAnsi="Times New Roman"/>
          <w:sz w:val="24"/>
          <w:szCs w:val="24"/>
        </w:rPr>
        <w:t>Брессен</w:t>
      </w:r>
      <w:r w:rsidR="00721E65">
        <w:rPr>
          <w:rFonts w:ascii="Times New Roman" w:hAnsi="Times New Roman"/>
          <w:sz w:val="24"/>
          <w:szCs w:val="24"/>
        </w:rPr>
        <w:t>,</w:t>
      </w:r>
      <w:r w:rsidR="00577A98" w:rsidRPr="00481A10">
        <w:rPr>
          <w:rFonts w:ascii="Times New Roman" w:hAnsi="Times New Roman"/>
          <w:sz w:val="24"/>
          <w:szCs w:val="24"/>
        </w:rPr>
        <w:t xml:space="preserve"> </w:t>
      </w:r>
      <w:r w:rsidR="00721E65">
        <w:rPr>
          <w:rFonts w:ascii="Times New Roman" w:hAnsi="Times New Roman"/>
          <w:sz w:val="24"/>
          <w:szCs w:val="24"/>
        </w:rPr>
        <w:t>И.О. Крылова, О.</w:t>
      </w:r>
      <w:r w:rsidR="00721E65" w:rsidRPr="00481A10">
        <w:rPr>
          <w:rFonts w:ascii="Times New Roman" w:hAnsi="Times New Roman"/>
          <w:sz w:val="24"/>
          <w:szCs w:val="24"/>
        </w:rPr>
        <w:t>А.</w:t>
      </w:r>
      <w:r w:rsidR="00721E65">
        <w:rPr>
          <w:rFonts w:ascii="Times New Roman" w:hAnsi="Times New Roman"/>
          <w:sz w:val="24"/>
          <w:szCs w:val="24"/>
        </w:rPr>
        <w:t xml:space="preserve"> Четина //</w:t>
      </w:r>
      <w:r w:rsidRPr="00481A10">
        <w:rPr>
          <w:rFonts w:ascii="Times New Roman" w:hAnsi="Times New Roman"/>
          <w:sz w:val="24"/>
          <w:szCs w:val="24"/>
        </w:rPr>
        <w:t>Проблемы медицинской микологии.</w:t>
      </w:r>
      <w:r w:rsidR="00721E65">
        <w:rPr>
          <w:rFonts w:ascii="Times New Roman" w:hAnsi="Times New Roman"/>
          <w:sz w:val="24"/>
          <w:szCs w:val="24"/>
        </w:rPr>
        <w:t xml:space="preserve"> </w:t>
      </w:r>
      <w:r w:rsidR="00577A98">
        <w:rPr>
          <w:rFonts w:ascii="Times New Roman" w:hAnsi="Times New Roman"/>
          <w:sz w:val="24"/>
          <w:szCs w:val="24"/>
        </w:rPr>
        <w:t>-2012,</w:t>
      </w:r>
      <w:r w:rsidRPr="00481A10">
        <w:rPr>
          <w:rFonts w:ascii="Times New Roman" w:hAnsi="Times New Roman"/>
          <w:sz w:val="24"/>
          <w:szCs w:val="24"/>
        </w:rPr>
        <w:t xml:space="preserve"> </w:t>
      </w:r>
      <w:r w:rsidR="00577A98">
        <w:rPr>
          <w:rFonts w:ascii="Times New Roman" w:hAnsi="Times New Roman"/>
          <w:sz w:val="24"/>
          <w:szCs w:val="24"/>
        </w:rPr>
        <w:t>-</w:t>
      </w:r>
      <w:r w:rsidR="00721E65">
        <w:rPr>
          <w:rFonts w:ascii="Times New Roman" w:hAnsi="Times New Roman"/>
          <w:sz w:val="24"/>
          <w:szCs w:val="24"/>
        </w:rPr>
        <w:t xml:space="preserve"> </w:t>
      </w:r>
      <w:r w:rsidRPr="00481A10">
        <w:rPr>
          <w:rFonts w:ascii="Times New Roman" w:hAnsi="Times New Roman"/>
          <w:sz w:val="24"/>
          <w:szCs w:val="24"/>
        </w:rPr>
        <w:t xml:space="preserve">№2. </w:t>
      </w:r>
      <w:r w:rsidR="00763904">
        <w:rPr>
          <w:rFonts w:ascii="Times New Roman" w:hAnsi="Times New Roman"/>
          <w:sz w:val="24"/>
          <w:szCs w:val="24"/>
        </w:rPr>
        <w:t xml:space="preserve">- </w:t>
      </w:r>
      <w:r w:rsidRPr="00481A10">
        <w:rPr>
          <w:rFonts w:ascii="Times New Roman" w:hAnsi="Times New Roman"/>
          <w:sz w:val="24"/>
          <w:szCs w:val="24"/>
        </w:rPr>
        <w:t>С. 54-57.</w:t>
      </w:r>
    </w:p>
    <w:p w:rsidR="00E36A46" w:rsidRPr="00481A10" w:rsidRDefault="00577A98" w:rsidP="00481A10">
      <w:pPr>
        <w:pStyle w:val="aa"/>
        <w:numPr>
          <w:ilvl w:val="0"/>
          <w:numId w:val="9"/>
        </w:numPr>
        <w:spacing w:before="0" w:beforeAutospacing="0" w:after="0" w:afterAutospacing="0"/>
        <w:ind w:left="0" w:firstLine="851"/>
        <w:jc w:val="both"/>
      </w:pPr>
      <w:r>
        <w:t xml:space="preserve">Богомолова, Е.В. </w:t>
      </w:r>
      <w:r w:rsidR="00E36A46" w:rsidRPr="00481A10">
        <w:t>Микологические факторы риска в городской среде</w:t>
      </w:r>
      <w:r>
        <w:t xml:space="preserve"> </w:t>
      </w:r>
      <w:r w:rsidR="00CE6FB9">
        <w:t xml:space="preserve">[Текст] </w:t>
      </w:r>
      <w:r>
        <w:t>/</w:t>
      </w:r>
      <w:r w:rsidRPr="00481A10">
        <w:t>Е</w:t>
      </w:r>
      <w:r>
        <w:t>.В</w:t>
      </w:r>
      <w:r w:rsidRPr="00481A10">
        <w:t xml:space="preserve"> Богомолова</w:t>
      </w:r>
      <w:r>
        <w:t>, О.П. Уханова, И.В.</w:t>
      </w:r>
      <w:r w:rsidRPr="00481A10">
        <w:t xml:space="preserve"> </w:t>
      </w:r>
      <w:r>
        <w:t>Санеева //</w:t>
      </w:r>
      <w:r w:rsidR="00E36A46" w:rsidRPr="00481A10">
        <w:t xml:space="preserve">Известия Самарского научного центра РАН. </w:t>
      </w:r>
      <w:r>
        <w:t>- 2016, -</w:t>
      </w:r>
      <w:r w:rsidR="00E36A46" w:rsidRPr="00481A10">
        <w:t xml:space="preserve"> №</w:t>
      </w:r>
      <w:r>
        <w:t xml:space="preserve"> </w:t>
      </w:r>
      <w:r w:rsidR="00E36A46" w:rsidRPr="00481A10">
        <w:t>2-3.</w:t>
      </w:r>
      <w:r>
        <w:t xml:space="preserve"> -</w:t>
      </w:r>
      <w:r w:rsidR="00E36A46" w:rsidRPr="00481A10">
        <w:t xml:space="preserve"> С. 637-641.</w:t>
      </w:r>
    </w:p>
    <w:p w:rsidR="00E36A46" w:rsidRPr="00481A10" w:rsidRDefault="00E36A46" w:rsidP="00481A10">
      <w:pPr>
        <w:pStyle w:val="a3"/>
        <w:numPr>
          <w:ilvl w:val="0"/>
          <w:numId w:val="9"/>
        </w:numPr>
        <w:ind w:left="0" w:firstLine="851"/>
        <w:jc w:val="both"/>
        <w:rPr>
          <w:rFonts w:ascii="Times New Roman" w:hAnsi="Times New Roman"/>
          <w:sz w:val="24"/>
          <w:szCs w:val="24"/>
        </w:rPr>
      </w:pPr>
      <w:r w:rsidRPr="00481A10">
        <w:rPr>
          <w:rFonts w:ascii="Times New Roman" w:hAnsi="Times New Roman"/>
          <w:sz w:val="24"/>
          <w:szCs w:val="24"/>
        </w:rPr>
        <w:t>Ку</w:t>
      </w:r>
      <w:r w:rsidR="004247F4">
        <w:rPr>
          <w:rFonts w:ascii="Times New Roman" w:hAnsi="Times New Roman"/>
          <w:sz w:val="24"/>
          <w:szCs w:val="24"/>
        </w:rPr>
        <w:t>хар, Е.В. Грибы – биодеструктор</w:t>
      </w:r>
      <w:r w:rsidRPr="00481A10">
        <w:rPr>
          <w:rFonts w:ascii="Times New Roman" w:hAnsi="Times New Roman"/>
          <w:sz w:val="24"/>
          <w:szCs w:val="24"/>
        </w:rPr>
        <w:t>ы строительных матер</w:t>
      </w:r>
      <w:r w:rsidR="00577A98">
        <w:rPr>
          <w:rFonts w:ascii="Times New Roman" w:hAnsi="Times New Roman"/>
          <w:sz w:val="24"/>
          <w:szCs w:val="24"/>
        </w:rPr>
        <w:t>иалов</w:t>
      </w:r>
      <w:r w:rsidR="00CE6FB9">
        <w:rPr>
          <w:rFonts w:ascii="Times New Roman" w:hAnsi="Times New Roman"/>
          <w:sz w:val="24"/>
          <w:szCs w:val="24"/>
        </w:rPr>
        <w:t xml:space="preserve"> [Текст]</w:t>
      </w:r>
      <w:r w:rsidR="00577A98">
        <w:rPr>
          <w:rFonts w:ascii="Times New Roman" w:hAnsi="Times New Roman"/>
          <w:sz w:val="24"/>
          <w:szCs w:val="24"/>
        </w:rPr>
        <w:t xml:space="preserve"> / Е.В. Кухар // Вестник </w:t>
      </w:r>
      <w:r w:rsidRPr="00481A10">
        <w:rPr>
          <w:rFonts w:ascii="Times New Roman" w:hAnsi="Times New Roman"/>
          <w:sz w:val="24"/>
          <w:szCs w:val="24"/>
        </w:rPr>
        <w:t>наук</w:t>
      </w:r>
      <w:r w:rsidR="00577A98">
        <w:rPr>
          <w:rFonts w:ascii="Times New Roman" w:hAnsi="Times New Roman"/>
          <w:sz w:val="24"/>
          <w:szCs w:val="24"/>
        </w:rPr>
        <w:t>и КАТУ им. С. Сейфуллина. -</w:t>
      </w:r>
      <w:r w:rsidR="00CE0EC0" w:rsidRPr="00481A10">
        <w:rPr>
          <w:rFonts w:ascii="Times New Roman" w:hAnsi="Times New Roman"/>
          <w:sz w:val="24"/>
          <w:szCs w:val="24"/>
        </w:rPr>
        <w:t xml:space="preserve"> 2015</w:t>
      </w:r>
      <w:r w:rsidR="00577A98">
        <w:rPr>
          <w:rFonts w:ascii="Times New Roman" w:hAnsi="Times New Roman"/>
          <w:sz w:val="24"/>
          <w:szCs w:val="24"/>
        </w:rPr>
        <w:t>. - № 1. – С. 3</w:t>
      </w:r>
      <w:r w:rsidR="004247F4">
        <w:rPr>
          <w:rFonts w:ascii="Times New Roman" w:hAnsi="Times New Roman"/>
          <w:sz w:val="24"/>
          <w:szCs w:val="24"/>
        </w:rPr>
        <w:t>1-38</w:t>
      </w:r>
      <w:r w:rsidR="00577A98">
        <w:rPr>
          <w:rFonts w:ascii="Times New Roman" w:hAnsi="Times New Roman"/>
          <w:sz w:val="24"/>
          <w:szCs w:val="24"/>
        </w:rPr>
        <w:t>.</w:t>
      </w:r>
      <w:r w:rsidRPr="00481A10">
        <w:rPr>
          <w:rFonts w:ascii="Times New Roman" w:hAnsi="Times New Roman"/>
          <w:sz w:val="24"/>
          <w:szCs w:val="24"/>
        </w:rPr>
        <w:t xml:space="preserve"> </w:t>
      </w:r>
    </w:p>
    <w:p w:rsidR="00E36A46" w:rsidRPr="00481A10" w:rsidRDefault="00E36A46" w:rsidP="00481A10">
      <w:pPr>
        <w:pStyle w:val="a3"/>
        <w:numPr>
          <w:ilvl w:val="0"/>
          <w:numId w:val="9"/>
        </w:numPr>
        <w:ind w:left="0" w:firstLine="851"/>
        <w:jc w:val="both"/>
        <w:rPr>
          <w:rFonts w:ascii="Times New Roman" w:hAnsi="Times New Roman"/>
          <w:color w:val="000000"/>
          <w:sz w:val="24"/>
          <w:szCs w:val="24"/>
        </w:rPr>
      </w:pPr>
      <w:r w:rsidRPr="00481A10">
        <w:rPr>
          <w:rFonts w:ascii="Times New Roman" w:hAnsi="Times New Roman"/>
          <w:sz w:val="24"/>
          <w:szCs w:val="24"/>
        </w:rPr>
        <w:t>Назаренко</w:t>
      </w:r>
      <w:r w:rsidR="00577A98">
        <w:rPr>
          <w:rFonts w:ascii="Times New Roman" w:hAnsi="Times New Roman"/>
          <w:sz w:val="24"/>
          <w:szCs w:val="24"/>
        </w:rPr>
        <w:t>, Н.Н.</w:t>
      </w:r>
      <w:r w:rsidRPr="00481A10">
        <w:rPr>
          <w:rFonts w:ascii="Times New Roman" w:hAnsi="Times New Roman"/>
          <w:sz w:val="24"/>
          <w:szCs w:val="24"/>
        </w:rPr>
        <w:t xml:space="preserve"> </w:t>
      </w:r>
      <w:r w:rsidRPr="00481A10">
        <w:rPr>
          <w:rStyle w:val="a9"/>
          <w:rFonts w:ascii="Times New Roman" w:hAnsi="Times New Roman"/>
          <w:b w:val="0"/>
          <w:sz w:val="24"/>
          <w:szCs w:val="24"/>
        </w:rPr>
        <w:t>Роль микромицетов в формировании агрессивной среды города (на примере почвы различных функциональных зон Воронежа)</w:t>
      </w:r>
      <w:r w:rsidR="00577A98">
        <w:rPr>
          <w:rStyle w:val="a9"/>
          <w:rFonts w:ascii="Times New Roman" w:hAnsi="Times New Roman"/>
          <w:b w:val="0"/>
          <w:sz w:val="24"/>
          <w:szCs w:val="24"/>
        </w:rPr>
        <w:t xml:space="preserve"> </w:t>
      </w:r>
      <w:r w:rsidR="00CE6FB9">
        <w:rPr>
          <w:rFonts w:ascii="Times New Roman" w:hAnsi="Times New Roman"/>
          <w:sz w:val="24"/>
          <w:szCs w:val="24"/>
        </w:rPr>
        <w:t xml:space="preserve">[Текст] </w:t>
      </w:r>
      <w:r w:rsidR="00577A98">
        <w:rPr>
          <w:rStyle w:val="a9"/>
          <w:rFonts w:ascii="Times New Roman" w:hAnsi="Times New Roman"/>
          <w:b w:val="0"/>
          <w:sz w:val="24"/>
          <w:szCs w:val="24"/>
        </w:rPr>
        <w:t>/</w:t>
      </w:r>
      <w:r w:rsidR="00577A98" w:rsidRPr="00481A10">
        <w:rPr>
          <w:rFonts w:ascii="Times New Roman" w:hAnsi="Times New Roman"/>
          <w:sz w:val="24"/>
          <w:szCs w:val="24"/>
        </w:rPr>
        <w:t xml:space="preserve">Н.Н Назаренко, И.Д. Свистова </w:t>
      </w:r>
      <w:r w:rsidRPr="00481A10">
        <w:rPr>
          <w:rStyle w:val="a9"/>
          <w:rFonts w:ascii="Times New Roman" w:hAnsi="Times New Roman"/>
          <w:sz w:val="24"/>
          <w:szCs w:val="24"/>
        </w:rPr>
        <w:t>//</w:t>
      </w:r>
      <w:r w:rsidR="00577A98">
        <w:rPr>
          <w:rStyle w:val="a9"/>
          <w:rFonts w:ascii="Times New Roman" w:hAnsi="Times New Roman"/>
          <w:sz w:val="24"/>
          <w:szCs w:val="24"/>
        </w:rPr>
        <w:t xml:space="preserve"> </w:t>
      </w:r>
      <w:r w:rsidR="00577A98">
        <w:rPr>
          <w:rFonts w:ascii="Times New Roman" w:hAnsi="Times New Roman"/>
          <w:sz w:val="24"/>
          <w:szCs w:val="24"/>
        </w:rPr>
        <w:t>Проблемы медицинской микологии.</w:t>
      </w:r>
      <w:r w:rsidRPr="00481A10">
        <w:rPr>
          <w:rFonts w:ascii="Times New Roman" w:hAnsi="Times New Roman"/>
          <w:sz w:val="24"/>
          <w:szCs w:val="24"/>
        </w:rPr>
        <w:t xml:space="preserve"> </w:t>
      </w:r>
      <w:r w:rsidR="00577A98">
        <w:rPr>
          <w:rFonts w:ascii="Times New Roman" w:hAnsi="Times New Roman"/>
          <w:sz w:val="24"/>
          <w:szCs w:val="24"/>
        </w:rPr>
        <w:t>-</w:t>
      </w:r>
      <w:r w:rsidRPr="00481A10">
        <w:rPr>
          <w:rFonts w:ascii="Times New Roman" w:hAnsi="Times New Roman"/>
          <w:sz w:val="24"/>
          <w:szCs w:val="24"/>
        </w:rPr>
        <w:t>2016.</w:t>
      </w:r>
      <w:r w:rsidR="00CE0EC0" w:rsidRPr="00481A10">
        <w:rPr>
          <w:rFonts w:ascii="Times New Roman" w:hAnsi="Times New Roman"/>
          <w:sz w:val="24"/>
          <w:szCs w:val="24"/>
        </w:rPr>
        <w:t xml:space="preserve"> </w:t>
      </w:r>
      <w:r w:rsidRPr="00481A10">
        <w:rPr>
          <w:rFonts w:ascii="Times New Roman" w:hAnsi="Times New Roman"/>
          <w:sz w:val="24"/>
          <w:szCs w:val="24"/>
        </w:rPr>
        <w:t xml:space="preserve">-Т.18. </w:t>
      </w:r>
      <w:r w:rsidR="00577A98">
        <w:rPr>
          <w:rFonts w:ascii="Times New Roman" w:hAnsi="Times New Roman"/>
          <w:sz w:val="24"/>
          <w:szCs w:val="24"/>
        </w:rPr>
        <w:t>- №</w:t>
      </w:r>
      <w:r w:rsidRPr="00481A10">
        <w:rPr>
          <w:rFonts w:ascii="Times New Roman" w:hAnsi="Times New Roman"/>
          <w:sz w:val="24"/>
          <w:szCs w:val="24"/>
        </w:rPr>
        <w:t xml:space="preserve"> 1.</w:t>
      </w:r>
      <w:r w:rsidR="00577A98">
        <w:rPr>
          <w:rFonts w:ascii="Times New Roman" w:hAnsi="Times New Roman"/>
          <w:sz w:val="24"/>
          <w:szCs w:val="24"/>
        </w:rPr>
        <w:t xml:space="preserve"> </w:t>
      </w:r>
      <w:r w:rsidRPr="00481A10">
        <w:rPr>
          <w:rFonts w:ascii="Times New Roman" w:hAnsi="Times New Roman"/>
          <w:sz w:val="24"/>
          <w:szCs w:val="24"/>
        </w:rPr>
        <w:t>-</w:t>
      </w:r>
      <w:r w:rsidR="00577A98">
        <w:rPr>
          <w:rFonts w:ascii="Times New Roman" w:hAnsi="Times New Roman"/>
          <w:sz w:val="24"/>
          <w:szCs w:val="24"/>
        </w:rPr>
        <w:t xml:space="preserve"> </w:t>
      </w:r>
      <w:r w:rsidRPr="00481A10">
        <w:rPr>
          <w:rFonts w:ascii="Times New Roman" w:hAnsi="Times New Roman"/>
          <w:sz w:val="24"/>
          <w:szCs w:val="24"/>
        </w:rPr>
        <w:t>С.</w:t>
      </w:r>
      <w:r w:rsidR="004247F4">
        <w:rPr>
          <w:rFonts w:ascii="Times New Roman" w:hAnsi="Times New Roman"/>
          <w:sz w:val="24"/>
          <w:szCs w:val="24"/>
        </w:rPr>
        <w:t xml:space="preserve"> </w:t>
      </w:r>
      <w:r w:rsidRPr="00481A10">
        <w:rPr>
          <w:rFonts w:ascii="Times New Roman" w:hAnsi="Times New Roman"/>
          <w:sz w:val="24"/>
          <w:szCs w:val="24"/>
        </w:rPr>
        <w:t>32-35</w:t>
      </w:r>
      <w:r w:rsidR="00577A98">
        <w:rPr>
          <w:rFonts w:ascii="Times New Roman" w:hAnsi="Times New Roman"/>
          <w:sz w:val="24"/>
          <w:szCs w:val="24"/>
        </w:rPr>
        <w:t>.</w:t>
      </w:r>
    </w:p>
    <w:p w:rsidR="00E36A46" w:rsidRPr="00481A10" w:rsidRDefault="00E36A46" w:rsidP="00481A10">
      <w:pPr>
        <w:pStyle w:val="a3"/>
        <w:numPr>
          <w:ilvl w:val="0"/>
          <w:numId w:val="9"/>
        </w:numPr>
        <w:ind w:left="0" w:firstLine="851"/>
        <w:jc w:val="both"/>
        <w:rPr>
          <w:rFonts w:ascii="Times New Roman" w:hAnsi="Times New Roman"/>
          <w:color w:val="000000"/>
          <w:sz w:val="24"/>
          <w:szCs w:val="24"/>
        </w:rPr>
      </w:pPr>
      <w:r w:rsidRPr="00481A10">
        <w:rPr>
          <w:rFonts w:ascii="Times New Roman" w:hAnsi="Times New Roman"/>
          <w:color w:val="000000"/>
          <w:sz w:val="24"/>
          <w:szCs w:val="24"/>
        </w:rPr>
        <w:t>Cеменов</w:t>
      </w:r>
      <w:r w:rsidR="00577A98">
        <w:rPr>
          <w:rFonts w:ascii="Times New Roman" w:hAnsi="Times New Roman"/>
          <w:color w:val="000000"/>
          <w:sz w:val="24"/>
          <w:szCs w:val="24"/>
        </w:rPr>
        <w:t>,</w:t>
      </w:r>
      <w:r w:rsidRPr="00481A10">
        <w:rPr>
          <w:rFonts w:ascii="Times New Roman" w:hAnsi="Times New Roman"/>
          <w:color w:val="000000"/>
          <w:sz w:val="24"/>
          <w:szCs w:val="24"/>
        </w:rPr>
        <w:t xml:space="preserve"> С.М. Лабораторные среды для актиномицетов и грибов: Справочник. </w:t>
      </w:r>
      <w:r w:rsidR="0079652D">
        <w:rPr>
          <w:rFonts w:ascii="Times New Roman" w:hAnsi="Times New Roman"/>
          <w:sz w:val="24"/>
          <w:szCs w:val="24"/>
        </w:rPr>
        <w:t xml:space="preserve">[Текст] </w:t>
      </w:r>
      <w:r w:rsidR="00577A98">
        <w:rPr>
          <w:rFonts w:ascii="Times New Roman" w:hAnsi="Times New Roman"/>
          <w:color w:val="000000"/>
          <w:sz w:val="24"/>
          <w:szCs w:val="24"/>
        </w:rPr>
        <w:t>/</w:t>
      </w:r>
      <w:r w:rsidR="00577A98" w:rsidRPr="00577A98">
        <w:rPr>
          <w:rFonts w:ascii="Times New Roman" w:hAnsi="Times New Roman"/>
          <w:color w:val="000000"/>
          <w:sz w:val="24"/>
          <w:szCs w:val="24"/>
        </w:rPr>
        <w:t xml:space="preserve"> </w:t>
      </w:r>
      <w:r w:rsidR="00577A98" w:rsidRPr="00481A10">
        <w:rPr>
          <w:rFonts w:ascii="Times New Roman" w:hAnsi="Times New Roman"/>
          <w:color w:val="000000"/>
          <w:sz w:val="24"/>
          <w:szCs w:val="24"/>
        </w:rPr>
        <w:t>С.М</w:t>
      </w:r>
      <w:r w:rsidR="00577A98">
        <w:rPr>
          <w:rFonts w:ascii="Times New Roman" w:hAnsi="Times New Roman"/>
          <w:color w:val="000000"/>
          <w:sz w:val="24"/>
          <w:szCs w:val="24"/>
        </w:rPr>
        <w:t xml:space="preserve">.  </w:t>
      </w:r>
      <w:r w:rsidR="00577A98" w:rsidRPr="00481A10">
        <w:rPr>
          <w:rFonts w:ascii="Times New Roman" w:hAnsi="Times New Roman"/>
          <w:color w:val="000000"/>
          <w:sz w:val="24"/>
          <w:szCs w:val="24"/>
        </w:rPr>
        <w:t>Cеменов</w:t>
      </w:r>
      <w:r w:rsidR="00577A98">
        <w:rPr>
          <w:rFonts w:ascii="Times New Roman" w:hAnsi="Times New Roman"/>
          <w:color w:val="000000"/>
          <w:sz w:val="24"/>
          <w:szCs w:val="24"/>
        </w:rPr>
        <w:t>. -</w:t>
      </w:r>
      <w:r w:rsidR="00577A98" w:rsidRPr="00481A10">
        <w:rPr>
          <w:rFonts w:ascii="Times New Roman" w:hAnsi="Times New Roman"/>
          <w:color w:val="000000"/>
          <w:sz w:val="24"/>
          <w:szCs w:val="24"/>
        </w:rPr>
        <w:t xml:space="preserve"> </w:t>
      </w:r>
      <w:r w:rsidRPr="00481A10">
        <w:rPr>
          <w:rFonts w:ascii="Times New Roman" w:hAnsi="Times New Roman"/>
          <w:color w:val="000000"/>
          <w:sz w:val="24"/>
          <w:szCs w:val="24"/>
        </w:rPr>
        <w:t xml:space="preserve">М.: Агропромиздат, </w:t>
      </w:r>
      <w:r w:rsidR="00577A98">
        <w:rPr>
          <w:rFonts w:ascii="Times New Roman" w:hAnsi="Times New Roman"/>
          <w:color w:val="000000"/>
          <w:sz w:val="24"/>
          <w:szCs w:val="24"/>
        </w:rPr>
        <w:t>-1990.</w:t>
      </w:r>
      <w:r w:rsidRPr="00481A10">
        <w:rPr>
          <w:rFonts w:ascii="Times New Roman" w:hAnsi="Times New Roman"/>
          <w:color w:val="000000"/>
          <w:sz w:val="24"/>
          <w:szCs w:val="24"/>
        </w:rPr>
        <w:t xml:space="preserve"> </w:t>
      </w:r>
      <w:r w:rsidR="00577A98">
        <w:rPr>
          <w:rFonts w:ascii="Times New Roman" w:hAnsi="Times New Roman"/>
          <w:color w:val="000000"/>
          <w:sz w:val="24"/>
          <w:szCs w:val="24"/>
        </w:rPr>
        <w:t>-</w:t>
      </w:r>
      <w:r w:rsidRPr="00481A10">
        <w:rPr>
          <w:rFonts w:ascii="Times New Roman" w:hAnsi="Times New Roman"/>
          <w:color w:val="000000"/>
          <w:sz w:val="24"/>
          <w:szCs w:val="24"/>
        </w:rPr>
        <w:t>240 с.</w:t>
      </w:r>
    </w:p>
    <w:p w:rsidR="00E36A46" w:rsidRPr="00926245" w:rsidRDefault="00E36A46" w:rsidP="00926245">
      <w:pPr>
        <w:pStyle w:val="a3"/>
        <w:numPr>
          <w:ilvl w:val="0"/>
          <w:numId w:val="9"/>
        </w:numPr>
        <w:ind w:left="0" w:firstLine="851"/>
        <w:jc w:val="both"/>
        <w:rPr>
          <w:rFonts w:ascii="Times New Roman" w:hAnsi="Times New Roman"/>
          <w:sz w:val="24"/>
          <w:szCs w:val="24"/>
        </w:rPr>
      </w:pPr>
      <w:r w:rsidRPr="00481A10">
        <w:rPr>
          <w:rFonts w:ascii="Times New Roman" w:hAnsi="Times New Roman"/>
          <w:sz w:val="24"/>
          <w:szCs w:val="24"/>
        </w:rPr>
        <w:t xml:space="preserve">Ткаченко, Т.Е. Экологические и физиологические аспекты плесневых грибов </w:t>
      </w:r>
      <w:r w:rsidR="0079652D">
        <w:rPr>
          <w:rFonts w:ascii="Times New Roman" w:hAnsi="Times New Roman"/>
          <w:sz w:val="24"/>
          <w:szCs w:val="24"/>
        </w:rPr>
        <w:t xml:space="preserve">[Текст] </w:t>
      </w:r>
      <w:r w:rsidRPr="00481A10">
        <w:rPr>
          <w:rFonts w:ascii="Times New Roman" w:hAnsi="Times New Roman"/>
          <w:sz w:val="24"/>
          <w:szCs w:val="24"/>
        </w:rPr>
        <w:t xml:space="preserve">/ Т. Е. Ткаченко // Современные проблемы науки и образования. </w:t>
      </w:r>
      <w:r w:rsidR="00577A98">
        <w:rPr>
          <w:rFonts w:ascii="Times New Roman" w:hAnsi="Times New Roman"/>
          <w:sz w:val="24"/>
          <w:szCs w:val="24"/>
        </w:rPr>
        <w:t>-</w:t>
      </w:r>
      <w:r w:rsidRPr="00481A10">
        <w:rPr>
          <w:rFonts w:ascii="Times New Roman" w:hAnsi="Times New Roman"/>
          <w:sz w:val="24"/>
          <w:szCs w:val="24"/>
        </w:rPr>
        <w:t xml:space="preserve">2009. - № 1. </w:t>
      </w:r>
      <w:r w:rsidR="00577A98">
        <w:rPr>
          <w:rFonts w:ascii="Times New Roman" w:hAnsi="Times New Roman"/>
          <w:sz w:val="24"/>
          <w:szCs w:val="24"/>
        </w:rPr>
        <w:t>-</w:t>
      </w:r>
      <w:r w:rsidRPr="00481A10">
        <w:rPr>
          <w:rFonts w:ascii="Times New Roman" w:hAnsi="Times New Roman"/>
          <w:sz w:val="24"/>
          <w:szCs w:val="24"/>
        </w:rPr>
        <w:t xml:space="preserve"> С. 12-14.  </w:t>
      </w:r>
    </w:p>
    <w:p w:rsidR="00E36A46" w:rsidRPr="00481A10" w:rsidRDefault="00E36A46" w:rsidP="00481A10">
      <w:pPr>
        <w:pStyle w:val="a3"/>
        <w:ind w:firstLine="851"/>
        <w:jc w:val="center"/>
        <w:rPr>
          <w:rFonts w:ascii="Times New Roman" w:hAnsi="Times New Roman"/>
          <w:sz w:val="24"/>
          <w:szCs w:val="24"/>
        </w:rPr>
      </w:pPr>
    </w:p>
    <w:p w:rsidR="00E36A46" w:rsidRDefault="001F5DEF" w:rsidP="00763904">
      <w:pPr>
        <w:pStyle w:val="a3"/>
        <w:ind w:firstLine="851"/>
        <w:jc w:val="center"/>
        <w:rPr>
          <w:rFonts w:ascii="Times New Roman" w:hAnsi="Times New Roman"/>
          <w:b/>
          <w:sz w:val="24"/>
          <w:szCs w:val="24"/>
          <w:lang w:val="en-US"/>
        </w:rPr>
      </w:pPr>
      <w:r>
        <w:rPr>
          <w:rFonts w:ascii="Times New Roman" w:hAnsi="Times New Roman"/>
          <w:sz w:val="24"/>
          <w:szCs w:val="24"/>
          <w:lang w:val="en-US"/>
        </w:rPr>
        <w:t>A.</w:t>
      </w:r>
      <w:r w:rsidRPr="00481A10">
        <w:rPr>
          <w:rFonts w:ascii="Times New Roman" w:hAnsi="Times New Roman"/>
          <w:sz w:val="24"/>
          <w:szCs w:val="24"/>
          <w:lang w:val="en-US"/>
        </w:rPr>
        <w:t>N. KUZNETSOVA</w:t>
      </w:r>
      <w:r>
        <w:rPr>
          <w:rFonts w:ascii="Times New Roman" w:hAnsi="Times New Roman"/>
          <w:sz w:val="24"/>
          <w:szCs w:val="24"/>
          <w:lang w:val="en-US"/>
        </w:rPr>
        <w:t>,</w:t>
      </w:r>
      <w:r w:rsidRPr="00481A10">
        <w:rPr>
          <w:rFonts w:ascii="Times New Roman" w:hAnsi="Times New Roman"/>
          <w:sz w:val="24"/>
          <w:szCs w:val="24"/>
          <w:lang w:val="en-US"/>
        </w:rPr>
        <w:t xml:space="preserve"> </w:t>
      </w:r>
      <w:r>
        <w:rPr>
          <w:rFonts w:ascii="Times New Roman" w:hAnsi="Times New Roman"/>
          <w:sz w:val="24"/>
          <w:szCs w:val="24"/>
          <w:lang w:val="en-US"/>
        </w:rPr>
        <w:t>E.</w:t>
      </w:r>
      <w:r w:rsidRPr="00481A10">
        <w:rPr>
          <w:rFonts w:ascii="Times New Roman" w:hAnsi="Times New Roman"/>
          <w:sz w:val="24"/>
          <w:szCs w:val="24"/>
          <w:lang w:val="en-US"/>
        </w:rPr>
        <w:t>A. BELIKOVA</w:t>
      </w:r>
      <w:r>
        <w:rPr>
          <w:rFonts w:ascii="Times New Roman" w:hAnsi="Times New Roman"/>
          <w:sz w:val="24"/>
          <w:szCs w:val="24"/>
          <w:lang w:val="en-US"/>
        </w:rPr>
        <w:t>,</w:t>
      </w:r>
      <w:r w:rsidRPr="001F5DEF">
        <w:rPr>
          <w:rFonts w:ascii="Times New Roman" w:hAnsi="Times New Roman"/>
          <w:sz w:val="24"/>
          <w:szCs w:val="24"/>
          <w:lang w:val="en-US"/>
        </w:rPr>
        <w:t xml:space="preserve"> </w:t>
      </w:r>
      <w:r>
        <w:rPr>
          <w:rFonts w:ascii="Times New Roman" w:hAnsi="Times New Roman"/>
          <w:sz w:val="24"/>
          <w:szCs w:val="24"/>
          <w:lang w:val="en-US"/>
        </w:rPr>
        <w:t>S.</w:t>
      </w:r>
      <w:r w:rsidRPr="00481A10">
        <w:rPr>
          <w:rFonts w:ascii="Times New Roman" w:hAnsi="Times New Roman"/>
          <w:sz w:val="24"/>
          <w:szCs w:val="24"/>
          <w:lang w:val="en-US"/>
        </w:rPr>
        <w:t>A. GAPONOVA,</w:t>
      </w:r>
      <w:r w:rsidR="00BC6B8F" w:rsidRPr="00481A10">
        <w:rPr>
          <w:rFonts w:ascii="Times New Roman" w:hAnsi="Times New Roman"/>
          <w:sz w:val="24"/>
          <w:szCs w:val="24"/>
          <w:lang w:val="en-US"/>
        </w:rPr>
        <w:br/>
      </w:r>
      <w:r w:rsidR="00CE0EC0" w:rsidRPr="001F5DEF">
        <w:rPr>
          <w:rFonts w:ascii="Times New Roman" w:hAnsi="Times New Roman"/>
          <w:b/>
          <w:sz w:val="24"/>
          <w:szCs w:val="24"/>
          <w:lang w:val="en-US"/>
        </w:rPr>
        <w:t>ON THE NEED FOR MYCOLOGICAL EXAMINATION OF BUILDINGS AND PREMISES IN URBAN ENVIRONMENT</w:t>
      </w:r>
    </w:p>
    <w:p w:rsidR="00763904" w:rsidRPr="00763904" w:rsidRDefault="00763904" w:rsidP="00763904">
      <w:pPr>
        <w:pStyle w:val="a3"/>
        <w:ind w:firstLine="851"/>
        <w:jc w:val="center"/>
        <w:rPr>
          <w:rFonts w:ascii="Times New Roman" w:hAnsi="Times New Roman"/>
          <w:sz w:val="24"/>
          <w:szCs w:val="24"/>
          <w:lang w:val="en-US"/>
        </w:rPr>
      </w:pPr>
    </w:p>
    <w:p w:rsidR="00CE0EC0" w:rsidRPr="00481A10" w:rsidRDefault="001F5DEF" w:rsidP="001F5DEF">
      <w:pPr>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T</w:t>
      </w:r>
      <w:r w:rsidR="00CE0EC0" w:rsidRPr="00481A10">
        <w:rPr>
          <w:rFonts w:ascii="Times New Roman" w:hAnsi="Times New Roman"/>
          <w:sz w:val="24"/>
          <w:szCs w:val="24"/>
          <w:lang w:val="en-US"/>
        </w:rPr>
        <w:t>he article deals with the relevance of mycological examination of buildings in the urban environment and features of the high-rise distribution of micromycetes in buildings in the city ofSochi depending on the area and year of construction.</w:t>
      </w:r>
    </w:p>
    <w:p w:rsidR="004D6CBE" w:rsidRPr="00481A10" w:rsidRDefault="00CE0EC0" w:rsidP="00763904">
      <w:pPr>
        <w:spacing w:after="0" w:line="240" w:lineRule="auto"/>
        <w:jc w:val="both"/>
        <w:rPr>
          <w:rFonts w:ascii="Times New Roman" w:hAnsi="Times New Roman"/>
          <w:sz w:val="24"/>
          <w:szCs w:val="24"/>
          <w:lang w:val="en-US"/>
        </w:rPr>
      </w:pPr>
      <w:bookmarkStart w:id="0" w:name="_GoBack"/>
      <w:bookmarkEnd w:id="0"/>
      <w:r w:rsidRPr="001F5DEF">
        <w:rPr>
          <w:rFonts w:ascii="Times New Roman" w:hAnsi="Times New Roman"/>
          <w:b/>
          <w:sz w:val="24"/>
          <w:szCs w:val="24"/>
          <w:lang w:val="en-US"/>
        </w:rPr>
        <w:t>Keywords:</w:t>
      </w:r>
      <w:r w:rsidRPr="00481A10">
        <w:rPr>
          <w:rFonts w:ascii="Times New Roman" w:hAnsi="Times New Roman"/>
          <w:sz w:val="24"/>
          <w:szCs w:val="24"/>
          <w:lang w:val="en-US"/>
        </w:rPr>
        <w:t xml:space="preserve"> мycology, micromycetes, biological protection of buildings, bio-damages, expertise</w:t>
      </w:r>
    </w:p>
    <w:sectPr w:rsidR="004D6CBE" w:rsidRPr="00481A10" w:rsidSect="00481A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13A"/>
    <w:multiLevelType w:val="hybridMultilevel"/>
    <w:tmpl w:val="7CB24C42"/>
    <w:lvl w:ilvl="0" w:tplc="45FAFD72">
      <w:start w:val="1"/>
      <w:numFmt w:val="upperLetter"/>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F487E"/>
    <w:multiLevelType w:val="hybridMultilevel"/>
    <w:tmpl w:val="C03E8C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3D6413"/>
    <w:multiLevelType w:val="multilevel"/>
    <w:tmpl w:val="599AF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836E0"/>
    <w:multiLevelType w:val="hybridMultilevel"/>
    <w:tmpl w:val="EA22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955BE"/>
    <w:multiLevelType w:val="hybridMultilevel"/>
    <w:tmpl w:val="93B6155A"/>
    <w:lvl w:ilvl="0" w:tplc="45FAFD72">
      <w:start w:val="1"/>
      <w:numFmt w:val="upperLetter"/>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57B5534"/>
    <w:multiLevelType w:val="hybridMultilevel"/>
    <w:tmpl w:val="EF764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9DE7CC3"/>
    <w:multiLevelType w:val="hybridMultilevel"/>
    <w:tmpl w:val="0DFCD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844ABB"/>
    <w:multiLevelType w:val="hybridMultilevel"/>
    <w:tmpl w:val="0F5EDD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E4"/>
    <w:rsid w:val="00030BB4"/>
    <w:rsid w:val="000350F7"/>
    <w:rsid w:val="0005557D"/>
    <w:rsid w:val="000A6714"/>
    <w:rsid w:val="000A78E2"/>
    <w:rsid w:val="000C60DE"/>
    <w:rsid w:val="000D5751"/>
    <w:rsid w:val="001246FB"/>
    <w:rsid w:val="00151C56"/>
    <w:rsid w:val="001F5DEF"/>
    <w:rsid w:val="0021015B"/>
    <w:rsid w:val="00211EE2"/>
    <w:rsid w:val="00230C12"/>
    <w:rsid w:val="00302787"/>
    <w:rsid w:val="003C00DF"/>
    <w:rsid w:val="004129DE"/>
    <w:rsid w:val="004247F4"/>
    <w:rsid w:val="00481A10"/>
    <w:rsid w:val="00491FE9"/>
    <w:rsid w:val="004A4BA8"/>
    <w:rsid w:val="004D6CBE"/>
    <w:rsid w:val="0051395C"/>
    <w:rsid w:val="00530DD2"/>
    <w:rsid w:val="00536B53"/>
    <w:rsid w:val="00577A98"/>
    <w:rsid w:val="00610AFD"/>
    <w:rsid w:val="00624241"/>
    <w:rsid w:val="00627256"/>
    <w:rsid w:val="00675A7D"/>
    <w:rsid w:val="00706EBF"/>
    <w:rsid w:val="007119CF"/>
    <w:rsid w:val="0072053F"/>
    <w:rsid w:val="00721E65"/>
    <w:rsid w:val="007547FF"/>
    <w:rsid w:val="00763904"/>
    <w:rsid w:val="00774065"/>
    <w:rsid w:val="0079652D"/>
    <w:rsid w:val="008462E4"/>
    <w:rsid w:val="008A3B9B"/>
    <w:rsid w:val="00914BC8"/>
    <w:rsid w:val="00926245"/>
    <w:rsid w:val="00A0151D"/>
    <w:rsid w:val="00A266ED"/>
    <w:rsid w:val="00B37B6E"/>
    <w:rsid w:val="00B5025B"/>
    <w:rsid w:val="00BC6B8F"/>
    <w:rsid w:val="00C31B21"/>
    <w:rsid w:val="00C44085"/>
    <w:rsid w:val="00C669E0"/>
    <w:rsid w:val="00CD7B68"/>
    <w:rsid w:val="00CE0EC0"/>
    <w:rsid w:val="00CE6FB9"/>
    <w:rsid w:val="00D22720"/>
    <w:rsid w:val="00D361AA"/>
    <w:rsid w:val="00D373F0"/>
    <w:rsid w:val="00DC1574"/>
    <w:rsid w:val="00DC4371"/>
    <w:rsid w:val="00E36A46"/>
    <w:rsid w:val="00E604A1"/>
    <w:rsid w:val="00F37DF4"/>
    <w:rsid w:val="00F4212C"/>
    <w:rsid w:val="00F81B56"/>
    <w:rsid w:val="00F92177"/>
    <w:rsid w:val="00F937FD"/>
    <w:rsid w:val="00FE7ACD"/>
    <w:rsid w:val="00FF5987"/>
    <w:rsid w:val="00FF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068B"/>
  <w15:docId w15:val="{809969FB-C006-4A62-B583-421A66CD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CBE"/>
    <w:rPr>
      <w:rFonts w:ascii="Calibri" w:eastAsia="Times New Roman" w:hAnsi="Calibri" w:cs="Times New Roman"/>
      <w:lang w:eastAsia="ru-RU"/>
    </w:rPr>
  </w:style>
  <w:style w:type="paragraph" w:styleId="3">
    <w:name w:val="heading 3"/>
    <w:basedOn w:val="a"/>
    <w:link w:val="30"/>
    <w:uiPriority w:val="9"/>
    <w:qFormat/>
    <w:rsid w:val="00F9217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B8F"/>
    <w:pPr>
      <w:spacing w:after="0" w:line="240" w:lineRule="auto"/>
    </w:pPr>
    <w:rPr>
      <w:rFonts w:ascii="Calibri" w:eastAsia="Calibri" w:hAnsi="Calibri" w:cs="Times New Roman"/>
    </w:rPr>
  </w:style>
  <w:style w:type="paragraph" w:styleId="a4">
    <w:name w:val="Body Text"/>
    <w:basedOn w:val="a"/>
    <w:link w:val="a5"/>
    <w:uiPriority w:val="99"/>
    <w:unhideWhenUsed/>
    <w:rsid w:val="004D6CBE"/>
    <w:pPr>
      <w:spacing w:after="120" w:line="259" w:lineRule="auto"/>
    </w:pPr>
    <w:rPr>
      <w:rFonts w:eastAsia="Calibri"/>
      <w:lang w:eastAsia="en-US"/>
    </w:rPr>
  </w:style>
  <w:style w:type="character" w:customStyle="1" w:styleId="a5">
    <w:name w:val="Основной текст Знак"/>
    <w:basedOn w:val="a0"/>
    <w:link w:val="a4"/>
    <w:uiPriority w:val="99"/>
    <w:rsid w:val="004D6CBE"/>
    <w:rPr>
      <w:rFonts w:ascii="Calibri" w:eastAsia="Calibri" w:hAnsi="Calibri" w:cs="Times New Roman"/>
    </w:rPr>
  </w:style>
  <w:style w:type="character" w:styleId="a6">
    <w:name w:val="Hyperlink"/>
    <w:basedOn w:val="a0"/>
    <w:uiPriority w:val="99"/>
    <w:unhideWhenUsed/>
    <w:rsid w:val="00FF5987"/>
    <w:rPr>
      <w:color w:val="0000FF"/>
      <w:u w:val="single"/>
    </w:rPr>
  </w:style>
  <w:style w:type="paragraph" w:styleId="a7">
    <w:name w:val="Balloon Text"/>
    <w:basedOn w:val="a"/>
    <w:link w:val="a8"/>
    <w:uiPriority w:val="99"/>
    <w:semiHidden/>
    <w:unhideWhenUsed/>
    <w:rsid w:val="00530D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DD2"/>
    <w:rPr>
      <w:rFonts w:ascii="Tahoma" w:eastAsia="Times New Roman" w:hAnsi="Tahoma" w:cs="Tahoma"/>
      <w:sz w:val="16"/>
      <w:szCs w:val="16"/>
      <w:lang w:eastAsia="ru-RU"/>
    </w:rPr>
  </w:style>
  <w:style w:type="character" w:customStyle="1" w:styleId="normal1">
    <w:name w:val="normal1"/>
    <w:rsid w:val="00C669E0"/>
    <w:rPr>
      <w:b w:val="0"/>
      <w:bCs w:val="0"/>
      <w:sz w:val="21"/>
      <w:szCs w:val="21"/>
    </w:rPr>
  </w:style>
  <w:style w:type="paragraph" w:customStyle="1" w:styleId="center">
    <w:name w:val="center"/>
    <w:basedOn w:val="a"/>
    <w:rsid w:val="007119CF"/>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7119CF"/>
    <w:rPr>
      <w:b/>
      <w:bCs/>
    </w:rPr>
  </w:style>
  <w:style w:type="character" w:customStyle="1" w:styleId="30">
    <w:name w:val="Заголовок 3 Знак"/>
    <w:basedOn w:val="a0"/>
    <w:link w:val="3"/>
    <w:uiPriority w:val="9"/>
    <w:rsid w:val="00F92177"/>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02787"/>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CE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9761">
      <w:bodyDiv w:val="1"/>
      <w:marLeft w:val="0"/>
      <w:marRight w:val="0"/>
      <w:marTop w:val="0"/>
      <w:marBottom w:val="0"/>
      <w:divBdr>
        <w:top w:val="none" w:sz="0" w:space="0" w:color="auto"/>
        <w:left w:val="none" w:sz="0" w:space="0" w:color="auto"/>
        <w:bottom w:val="none" w:sz="0" w:space="0" w:color="auto"/>
        <w:right w:val="none" w:sz="0" w:space="0" w:color="auto"/>
      </w:divBdr>
      <w:divsChild>
        <w:div w:id="478038702">
          <w:marLeft w:val="0"/>
          <w:marRight w:val="0"/>
          <w:marTop w:val="0"/>
          <w:marBottom w:val="0"/>
          <w:divBdr>
            <w:top w:val="none" w:sz="0" w:space="0" w:color="auto"/>
            <w:left w:val="none" w:sz="0" w:space="0" w:color="auto"/>
            <w:bottom w:val="none" w:sz="0" w:space="0" w:color="auto"/>
            <w:right w:val="none" w:sz="0" w:space="0" w:color="auto"/>
          </w:divBdr>
          <w:divsChild>
            <w:div w:id="873034382">
              <w:marLeft w:val="0"/>
              <w:marRight w:val="0"/>
              <w:marTop w:val="0"/>
              <w:marBottom w:val="0"/>
              <w:divBdr>
                <w:top w:val="none" w:sz="0" w:space="0" w:color="auto"/>
                <w:left w:val="none" w:sz="0" w:space="0" w:color="auto"/>
                <w:bottom w:val="none" w:sz="0" w:space="0" w:color="auto"/>
                <w:right w:val="none" w:sz="0" w:space="0" w:color="auto"/>
              </w:divBdr>
            </w:div>
            <w:div w:id="1856964082">
              <w:marLeft w:val="0"/>
              <w:marRight w:val="0"/>
              <w:marTop w:val="0"/>
              <w:marBottom w:val="0"/>
              <w:divBdr>
                <w:top w:val="none" w:sz="0" w:space="0" w:color="auto"/>
                <w:left w:val="none" w:sz="0" w:space="0" w:color="auto"/>
                <w:bottom w:val="none" w:sz="0" w:space="0" w:color="auto"/>
                <w:right w:val="none" w:sz="0" w:space="0" w:color="auto"/>
              </w:divBdr>
            </w:div>
            <w:div w:id="832911350">
              <w:marLeft w:val="0"/>
              <w:marRight w:val="0"/>
              <w:marTop w:val="0"/>
              <w:marBottom w:val="0"/>
              <w:divBdr>
                <w:top w:val="none" w:sz="0" w:space="0" w:color="auto"/>
                <w:left w:val="none" w:sz="0" w:space="0" w:color="auto"/>
                <w:bottom w:val="none" w:sz="0" w:space="0" w:color="auto"/>
                <w:right w:val="none" w:sz="0" w:space="0" w:color="auto"/>
              </w:divBdr>
            </w:div>
            <w:div w:id="1901868998">
              <w:marLeft w:val="0"/>
              <w:marRight w:val="0"/>
              <w:marTop w:val="0"/>
              <w:marBottom w:val="0"/>
              <w:divBdr>
                <w:top w:val="none" w:sz="0" w:space="0" w:color="auto"/>
                <w:left w:val="none" w:sz="0" w:space="0" w:color="auto"/>
                <w:bottom w:val="none" w:sz="0" w:space="0" w:color="auto"/>
                <w:right w:val="none" w:sz="0" w:space="0" w:color="auto"/>
              </w:divBdr>
            </w:div>
            <w:div w:id="12996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0454">
      <w:bodyDiv w:val="1"/>
      <w:marLeft w:val="0"/>
      <w:marRight w:val="0"/>
      <w:marTop w:val="0"/>
      <w:marBottom w:val="0"/>
      <w:divBdr>
        <w:top w:val="none" w:sz="0" w:space="0" w:color="auto"/>
        <w:left w:val="none" w:sz="0" w:space="0" w:color="auto"/>
        <w:bottom w:val="none" w:sz="0" w:space="0" w:color="auto"/>
        <w:right w:val="none" w:sz="0" w:space="0" w:color="auto"/>
      </w:divBdr>
      <w:divsChild>
        <w:div w:id="780105049">
          <w:marLeft w:val="0"/>
          <w:marRight w:val="0"/>
          <w:marTop w:val="0"/>
          <w:marBottom w:val="0"/>
          <w:divBdr>
            <w:top w:val="none" w:sz="0" w:space="0" w:color="auto"/>
            <w:left w:val="none" w:sz="0" w:space="0" w:color="auto"/>
            <w:bottom w:val="none" w:sz="0" w:space="0" w:color="auto"/>
            <w:right w:val="none" w:sz="0" w:space="0" w:color="auto"/>
          </w:divBdr>
          <w:divsChild>
            <w:div w:id="501823043">
              <w:marLeft w:val="0"/>
              <w:marRight w:val="0"/>
              <w:marTop w:val="0"/>
              <w:marBottom w:val="0"/>
              <w:divBdr>
                <w:top w:val="none" w:sz="0" w:space="0" w:color="auto"/>
                <w:left w:val="none" w:sz="0" w:space="0" w:color="auto"/>
                <w:bottom w:val="none" w:sz="0" w:space="0" w:color="auto"/>
                <w:right w:val="none" w:sz="0" w:space="0" w:color="auto"/>
              </w:divBdr>
            </w:div>
            <w:div w:id="876938146">
              <w:marLeft w:val="0"/>
              <w:marRight w:val="0"/>
              <w:marTop w:val="0"/>
              <w:marBottom w:val="0"/>
              <w:divBdr>
                <w:top w:val="none" w:sz="0" w:space="0" w:color="auto"/>
                <w:left w:val="none" w:sz="0" w:space="0" w:color="auto"/>
                <w:bottom w:val="none" w:sz="0" w:space="0" w:color="auto"/>
                <w:right w:val="none" w:sz="0" w:space="0" w:color="auto"/>
              </w:divBdr>
            </w:div>
            <w:div w:id="2039891305">
              <w:marLeft w:val="0"/>
              <w:marRight w:val="0"/>
              <w:marTop w:val="0"/>
              <w:marBottom w:val="0"/>
              <w:divBdr>
                <w:top w:val="none" w:sz="0" w:space="0" w:color="auto"/>
                <w:left w:val="none" w:sz="0" w:space="0" w:color="auto"/>
                <w:bottom w:val="none" w:sz="0" w:space="0" w:color="auto"/>
                <w:right w:val="none" w:sz="0" w:space="0" w:color="auto"/>
              </w:divBdr>
            </w:div>
            <w:div w:id="16130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1989">
      <w:bodyDiv w:val="1"/>
      <w:marLeft w:val="0"/>
      <w:marRight w:val="0"/>
      <w:marTop w:val="0"/>
      <w:marBottom w:val="0"/>
      <w:divBdr>
        <w:top w:val="none" w:sz="0" w:space="0" w:color="auto"/>
        <w:left w:val="none" w:sz="0" w:space="0" w:color="auto"/>
        <w:bottom w:val="none" w:sz="0" w:space="0" w:color="auto"/>
        <w:right w:val="none" w:sz="0" w:space="0" w:color="auto"/>
      </w:divBdr>
    </w:div>
    <w:div w:id="566231441">
      <w:bodyDiv w:val="1"/>
      <w:marLeft w:val="0"/>
      <w:marRight w:val="0"/>
      <w:marTop w:val="0"/>
      <w:marBottom w:val="0"/>
      <w:divBdr>
        <w:top w:val="none" w:sz="0" w:space="0" w:color="auto"/>
        <w:left w:val="none" w:sz="0" w:space="0" w:color="auto"/>
        <w:bottom w:val="none" w:sz="0" w:space="0" w:color="auto"/>
        <w:right w:val="none" w:sz="0" w:space="0" w:color="auto"/>
      </w:divBdr>
      <w:divsChild>
        <w:div w:id="392581420">
          <w:marLeft w:val="0"/>
          <w:marRight w:val="0"/>
          <w:marTop w:val="0"/>
          <w:marBottom w:val="0"/>
          <w:divBdr>
            <w:top w:val="none" w:sz="0" w:space="0" w:color="auto"/>
            <w:left w:val="none" w:sz="0" w:space="0" w:color="auto"/>
            <w:bottom w:val="none" w:sz="0" w:space="0" w:color="auto"/>
            <w:right w:val="none" w:sz="0" w:space="0" w:color="auto"/>
          </w:divBdr>
          <w:divsChild>
            <w:div w:id="2001539449">
              <w:marLeft w:val="0"/>
              <w:marRight w:val="0"/>
              <w:marTop w:val="0"/>
              <w:marBottom w:val="0"/>
              <w:divBdr>
                <w:top w:val="none" w:sz="0" w:space="0" w:color="auto"/>
                <w:left w:val="none" w:sz="0" w:space="0" w:color="auto"/>
                <w:bottom w:val="none" w:sz="0" w:space="0" w:color="auto"/>
                <w:right w:val="none" w:sz="0" w:space="0" w:color="auto"/>
              </w:divBdr>
            </w:div>
            <w:div w:id="1691375587">
              <w:marLeft w:val="0"/>
              <w:marRight w:val="0"/>
              <w:marTop w:val="0"/>
              <w:marBottom w:val="0"/>
              <w:divBdr>
                <w:top w:val="none" w:sz="0" w:space="0" w:color="auto"/>
                <w:left w:val="none" w:sz="0" w:space="0" w:color="auto"/>
                <w:bottom w:val="none" w:sz="0" w:space="0" w:color="auto"/>
                <w:right w:val="none" w:sz="0" w:space="0" w:color="auto"/>
              </w:divBdr>
            </w:div>
            <w:div w:id="12582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737">
      <w:bodyDiv w:val="1"/>
      <w:marLeft w:val="0"/>
      <w:marRight w:val="0"/>
      <w:marTop w:val="0"/>
      <w:marBottom w:val="0"/>
      <w:divBdr>
        <w:top w:val="none" w:sz="0" w:space="0" w:color="auto"/>
        <w:left w:val="none" w:sz="0" w:space="0" w:color="auto"/>
        <w:bottom w:val="none" w:sz="0" w:space="0" w:color="auto"/>
        <w:right w:val="none" w:sz="0" w:space="0" w:color="auto"/>
      </w:divBdr>
    </w:div>
    <w:div w:id="829369270">
      <w:bodyDiv w:val="1"/>
      <w:marLeft w:val="0"/>
      <w:marRight w:val="0"/>
      <w:marTop w:val="0"/>
      <w:marBottom w:val="0"/>
      <w:divBdr>
        <w:top w:val="none" w:sz="0" w:space="0" w:color="auto"/>
        <w:left w:val="none" w:sz="0" w:space="0" w:color="auto"/>
        <w:bottom w:val="none" w:sz="0" w:space="0" w:color="auto"/>
        <w:right w:val="none" w:sz="0" w:space="0" w:color="auto"/>
      </w:divBdr>
    </w:div>
    <w:div w:id="948120394">
      <w:bodyDiv w:val="1"/>
      <w:marLeft w:val="0"/>
      <w:marRight w:val="0"/>
      <w:marTop w:val="0"/>
      <w:marBottom w:val="0"/>
      <w:divBdr>
        <w:top w:val="none" w:sz="0" w:space="0" w:color="auto"/>
        <w:left w:val="none" w:sz="0" w:space="0" w:color="auto"/>
        <w:bottom w:val="none" w:sz="0" w:space="0" w:color="auto"/>
        <w:right w:val="none" w:sz="0" w:space="0" w:color="auto"/>
      </w:divBdr>
      <w:divsChild>
        <w:div w:id="1647053829">
          <w:marLeft w:val="0"/>
          <w:marRight w:val="0"/>
          <w:marTop w:val="0"/>
          <w:marBottom w:val="0"/>
          <w:divBdr>
            <w:top w:val="none" w:sz="0" w:space="0" w:color="auto"/>
            <w:left w:val="none" w:sz="0" w:space="0" w:color="auto"/>
            <w:bottom w:val="none" w:sz="0" w:space="0" w:color="auto"/>
            <w:right w:val="none" w:sz="0" w:space="0" w:color="auto"/>
          </w:divBdr>
          <w:divsChild>
            <w:div w:id="548567147">
              <w:marLeft w:val="0"/>
              <w:marRight w:val="0"/>
              <w:marTop w:val="0"/>
              <w:marBottom w:val="0"/>
              <w:divBdr>
                <w:top w:val="none" w:sz="0" w:space="0" w:color="auto"/>
                <w:left w:val="none" w:sz="0" w:space="0" w:color="auto"/>
                <w:bottom w:val="none" w:sz="0" w:space="0" w:color="auto"/>
                <w:right w:val="none" w:sz="0" w:space="0" w:color="auto"/>
              </w:divBdr>
            </w:div>
            <w:div w:id="1384020796">
              <w:marLeft w:val="0"/>
              <w:marRight w:val="0"/>
              <w:marTop w:val="0"/>
              <w:marBottom w:val="0"/>
              <w:divBdr>
                <w:top w:val="none" w:sz="0" w:space="0" w:color="auto"/>
                <w:left w:val="none" w:sz="0" w:space="0" w:color="auto"/>
                <w:bottom w:val="none" w:sz="0" w:space="0" w:color="auto"/>
                <w:right w:val="none" w:sz="0" w:space="0" w:color="auto"/>
              </w:divBdr>
            </w:div>
            <w:div w:id="1658535665">
              <w:marLeft w:val="0"/>
              <w:marRight w:val="0"/>
              <w:marTop w:val="0"/>
              <w:marBottom w:val="0"/>
              <w:divBdr>
                <w:top w:val="none" w:sz="0" w:space="0" w:color="auto"/>
                <w:left w:val="none" w:sz="0" w:space="0" w:color="auto"/>
                <w:bottom w:val="none" w:sz="0" w:space="0" w:color="auto"/>
                <w:right w:val="none" w:sz="0" w:space="0" w:color="auto"/>
              </w:divBdr>
            </w:div>
            <w:div w:id="9999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72346">
      <w:bodyDiv w:val="1"/>
      <w:marLeft w:val="0"/>
      <w:marRight w:val="0"/>
      <w:marTop w:val="0"/>
      <w:marBottom w:val="0"/>
      <w:divBdr>
        <w:top w:val="none" w:sz="0" w:space="0" w:color="auto"/>
        <w:left w:val="none" w:sz="0" w:space="0" w:color="auto"/>
        <w:bottom w:val="none" w:sz="0" w:space="0" w:color="auto"/>
        <w:right w:val="none" w:sz="0" w:space="0" w:color="auto"/>
      </w:divBdr>
    </w:div>
    <w:div w:id="1207177844">
      <w:bodyDiv w:val="1"/>
      <w:marLeft w:val="0"/>
      <w:marRight w:val="0"/>
      <w:marTop w:val="0"/>
      <w:marBottom w:val="0"/>
      <w:divBdr>
        <w:top w:val="none" w:sz="0" w:space="0" w:color="auto"/>
        <w:left w:val="none" w:sz="0" w:space="0" w:color="auto"/>
        <w:bottom w:val="none" w:sz="0" w:space="0" w:color="auto"/>
        <w:right w:val="none" w:sz="0" w:space="0" w:color="auto"/>
      </w:divBdr>
    </w:div>
    <w:div w:id="1344669573">
      <w:bodyDiv w:val="1"/>
      <w:marLeft w:val="0"/>
      <w:marRight w:val="0"/>
      <w:marTop w:val="0"/>
      <w:marBottom w:val="0"/>
      <w:divBdr>
        <w:top w:val="none" w:sz="0" w:space="0" w:color="auto"/>
        <w:left w:val="none" w:sz="0" w:space="0" w:color="auto"/>
        <w:bottom w:val="none" w:sz="0" w:space="0" w:color="auto"/>
        <w:right w:val="none" w:sz="0" w:space="0" w:color="auto"/>
      </w:divBdr>
    </w:div>
    <w:div w:id="1424760989">
      <w:bodyDiv w:val="1"/>
      <w:marLeft w:val="0"/>
      <w:marRight w:val="0"/>
      <w:marTop w:val="0"/>
      <w:marBottom w:val="0"/>
      <w:divBdr>
        <w:top w:val="none" w:sz="0" w:space="0" w:color="auto"/>
        <w:left w:val="none" w:sz="0" w:space="0" w:color="auto"/>
        <w:bottom w:val="none" w:sz="0" w:space="0" w:color="auto"/>
        <w:right w:val="none" w:sz="0" w:space="0" w:color="auto"/>
      </w:divBdr>
    </w:div>
    <w:div w:id="1681733780">
      <w:bodyDiv w:val="1"/>
      <w:marLeft w:val="0"/>
      <w:marRight w:val="0"/>
      <w:marTop w:val="0"/>
      <w:marBottom w:val="0"/>
      <w:divBdr>
        <w:top w:val="none" w:sz="0" w:space="0" w:color="auto"/>
        <w:left w:val="none" w:sz="0" w:space="0" w:color="auto"/>
        <w:bottom w:val="none" w:sz="0" w:space="0" w:color="auto"/>
        <w:right w:val="none" w:sz="0" w:space="0" w:color="auto"/>
      </w:divBdr>
      <w:divsChild>
        <w:div w:id="1725175168">
          <w:marLeft w:val="0"/>
          <w:marRight w:val="0"/>
          <w:marTop w:val="0"/>
          <w:marBottom w:val="0"/>
          <w:divBdr>
            <w:top w:val="none" w:sz="0" w:space="0" w:color="auto"/>
            <w:left w:val="none" w:sz="0" w:space="0" w:color="auto"/>
            <w:bottom w:val="none" w:sz="0" w:space="0" w:color="auto"/>
            <w:right w:val="none" w:sz="0" w:space="0" w:color="auto"/>
          </w:divBdr>
          <w:divsChild>
            <w:div w:id="1182011020">
              <w:marLeft w:val="0"/>
              <w:marRight w:val="0"/>
              <w:marTop w:val="0"/>
              <w:marBottom w:val="0"/>
              <w:divBdr>
                <w:top w:val="none" w:sz="0" w:space="0" w:color="auto"/>
                <w:left w:val="none" w:sz="0" w:space="0" w:color="auto"/>
                <w:bottom w:val="none" w:sz="0" w:space="0" w:color="auto"/>
                <w:right w:val="none" w:sz="0" w:space="0" w:color="auto"/>
              </w:divBdr>
            </w:div>
            <w:div w:id="209732594">
              <w:marLeft w:val="0"/>
              <w:marRight w:val="0"/>
              <w:marTop w:val="0"/>
              <w:marBottom w:val="0"/>
              <w:divBdr>
                <w:top w:val="none" w:sz="0" w:space="0" w:color="auto"/>
                <w:left w:val="none" w:sz="0" w:space="0" w:color="auto"/>
                <w:bottom w:val="none" w:sz="0" w:space="0" w:color="auto"/>
                <w:right w:val="none" w:sz="0" w:space="0" w:color="auto"/>
              </w:divBdr>
            </w:div>
            <w:div w:id="1129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99592">
      <w:bodyDiv w:val="1"/>
      <w:marLeft w:val="0"/>
      <w:marRight w:val="0"/>
      <w:marTop w:val="0"/>
      <w:marBottom w:val="0"/>
      <w:divBdr>
        <w:top w:val="none" w:sz="0" w:space="0" w:color="auto"/>
        <w:left w:val="none" w:sz="0" w:space="0" w:color="auto"/>
        <w:bottom w:val="none" w:sz="0" w:space="0" w:color="auto"/>
        <w:right w:val="none" w:sz="0" w:space="0" w:color="auto"/>
      </w:divBdr>
      <w:divsChild>
        <w:div w:id="741877385">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
            <w:div w:id="1023245187">
              <w:marLeft w:val="0"/>
              <w:marRight w:val="0"/>
              <w:marTop w:val="0"/>
              <w:marBottom w:val="0"/>
              <w:divBdr>
                <w:top w:val="none" w:sz="0" w:space="0" w:color="auto"/>
                <w:left w:val="none" w:sz="0" w:space="0" w:color="auto"/>
                <w:bottom w:val="none" w:sz="0" w:space="0" w:color="auto"/>
                <w:right w:val="none" w:sz="0" w:space="0" w:color="auto"/>
              </w:divBdr>
            </w:div>
            <w:div w:id="127479548">
              <w:marLeft w:val="0"/>
              <w:marRight w:val="0"/>
              <w:marTop w:val="0"/>
              <w:marBottom w:val="0"/>
              <w:divBdr>
                <w:top w:val="none" w:sz="0" w:space="0" w:color="auto"/>
                <w:left w:val="none" w:sz="0" w:space="0" w:color="auto"/>
                <w:bottom w:val="none" w:sz="0" w:space="0" w:color="auto"/>
                <w:right w:val="none" w:sz="0" w:space="0" w:color="auto"/>
              </w:divBdr>
            </w:div>
            <w:div w:id="4640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89583">
      <w:bodyDiv w:val="1"/>
      <w:marLeft w:val="0"/>
      <w:marRight w:val="0"/>
      <w:marTop w:val="0"/>
      <w:marBottom w:val="0"/>
      <w:divBdr>
        <w:top w:val="none" w:sz="0" w:space="0" w:color="auto"/>
        <w:left w:val="none" w:sz="0" w:space="0" w:color="auto"/>
        <w:bottom w:val="none" w:sz="0" w:space="0" w:color="auto"/>
        <w:right w:val="none" w:sz="0" w:space="0" w:color="auto"/>
      </w:divBdr>
    </w:div>
    <w:div w:id="1834181739">
      <w:bodyDiv w:val="1"/>
      <w:marLeft w:val="0"/>
      <w:marRight w:val="0"/>
      <w:marTop w:val="0"/>
      <w:marBottom w:val="0"/>
      <w:divBdr>
        <w:top w:val="none" w:sz="0" w:space="0" w:color="auto"/>
        <w:left w:val="none" w:sz="0" w:space="0" w:color="auto"/>
        <w:bottom w:val="none" w:sz="0" w:space="0" w:color="auto"/>
        <w:right w:val="none" w:sz="0" w:space="0" w:color="auto"/>
      </w:divBdr>
    </w:div>
    <w:div w:id="21043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yuzanna.sorokina.01@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1042;&#1077;&#1088;&#1085;&#1072;&#1076;&#1089;&#1082;&#1080;&#1081;%202019\&#1057;&#1086;&#1088;&#1086;&#1082;&#1080;&#1085;&#1072;%20&#1042;&#1077;&#1088;&#1085;&#1072;&#1076;&#1089;&#1082;&#1080;&#1081;\&#1054;&#1073;&#1088;&#1072;&#1073;&#1086;&#1090;&#1082;&#1072;%20&#1080;&#1085;&#1092;&#1086;&#1088;&#1084;&#1072;&#1094;&#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2;&#1077;&#1088;&#1085;&#1072;&#1076;&#1089;&#1082;&#1080;&#1081;%202019\&#1057;&#1086;&#1088;&#1086;&#1082;&#1080;&#1085;&#1072;%20&#1042;&#1077;&#1088;&#1085;&#1072;&#1076;&#1089;&#1082;&#1080;&#1081;\&#1054;&#1073;&#1088;&#1072;&#1073;&#1086;&#1090;&#1082;&#1072;%20&#1080;&#1085;&#1092;&#1086;&#1088;&#1084;&#1072;&#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200">
                <a:latin typeface="Times New Roman" panose="02020603050405020304" pitchFamily="18" charset="0"/>
                <a:cs typeface="Times New Roman" panose="02020603050405020304" pitchFamily="18" charset="0"/>
              </a:rPr>
              <a:t>А. Проективное</a:t>
            </a:r>
            <a:r>
              <a:rPr lang="ru-RU" sz="1200" baseline="0">
                <a:latin typeface="Times New Roman" panose="02020603050405020304" pitchFamily="18" charset="0"/>
                <a:cs typeface="Times New Roman" panose="02020603050405020304" pitchFamily="18" charset="0"/>
              </a:rPr>
              <a:t> покрытие микромицетами (посев)</a:t>
            </a:r>
            <a:endParaRPr lang="ru-RU" sz="1200">
              <a:latin typeface="Times New Roman" panose="02020603050405020304" pitchFamily="18" charset="0"/>
              <a:cs typeface="Times New Roman" panose="02020603050405020304" pitchFamily="18" charset="0"/>
            </a:endParaRPr>
          </a:p>
        </c:rich>
      </c:tx>
      <c:layout>
        <c:manualLayout>
          <c:xMode val="edge"/>
          <c:yMode val="edge"/>
          <c:x val="0.12637605895201101"/>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ул. Дарвина д. 80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эт</c:v>
                </c:pt>
                <c:pt idx="1">
                  <c:v>2 эт</c:v>
                </c:pt>
                <c:pt idx="2">
                  <c:v>3 эт</c:v>
                </c:pt>
                <c:pt idx="3">
                  <c:v>4 эт</c:v>
                </c:pt>
                <c:pt idx="4">
                  <c:v>5 эт</c:v>
                </c:pt>
              </c:strCache>
            </c:strRef>
          </c:cat>
          <c:val>
            <c:numRef>
              <c:f>Лист1!$B$2:$B$6</c:f>
              <c:numCache>
                <c:formatCode>General</c:formatCode>
                <c:ptCount val="5"/>
                <c:pt idx="0">
                  <c:v>60</c:v>
                </c:pt>
                <c:pt idx="1">
                  <c:v>75</c:v>
                </c:pt>
                <c:pt idx="2">
                  <c:v>88</c:v>
                </c:pt>
                <c:pt idx="3">
                  <c:v>50</c:v>
                </c:pt>
                <c:pt idx="4">
                  <c:v>55</c:v>
                </c:pt>
              </c:numCache>
            </c:numRef>
          </c:val>
          <c:extLst>
            <c:ext xmlns:c16="http://schemas.microsoft.com/office/drawing/2014/chart" uri="{C3380CC4-5D6E-409C-BE32-E72D297353CC}">
              <c16:uniqueId val="{00000000-5268-451E-9DC5-B96CE3173121}"/>
            </c:ext>
          </c:extLst>
        </c:ser>
        <c:ser>
          <c:idx val="1"/>
          <c:order val="1"/>
          <c:tx>
            <c:strRef>
              <c:f>Лист1!$C$1</c:f>
              <c:strCache>
                <c:ptCount val="1"/>
                <c:pt idx="0">
                  <c:v>ул. Дарвина д.99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эт</c:v>
                </c:pt>
                <c:pt idx="1">
                  <c:v>2 эт</c:v>
                </c:pt>
                <c:pt idx="2">
                  <c:v>3 эт</c:v>
                </c:pt>
                <c:pt idx="3">
                  <c:v>4 эт</c:v>
                </c:pt>
                <c:pt idx="4">
                  <c:v>5 эт</c:v>
                </c:pt>
              </c:strCache>
            </c:strRef>
          </c:cat>
          <c:val>
            <c:numRef>
              <c:f>Лист1!$C$2:$C$6</c:f>
              <c:numCache>
                <c:formatCode>General</c:formatCode>
                <c:ptCount val="5"/>
                <c:pt idx="0">
                  <c:v>66</c:v>
                </c:pt>
                <c:pt idx="1">
                  <c:v>35</c:v>
                </c:pt>
                <c:pt idx="2">
                  <c:v>80</c:v>
                </c:pt>
                <c:pt idx="3">
                  <c:v>35</c:v>
                </c:pt>
                <c:pt idx="4">
                  <c:v>20</c:v>
                </c:pt>
              </c:numCache>
            </c:numRef>
          </c:val>
          <c:extLst>
            <c:ext xmlns:c16="http://schemas.microsoft.com/office/drawing/2014/chart" uri="{C3380CC4-5D6E-409C-BE32-E72D297353CC}">
              <c16:uniqueId val="{00000001-5268-451E-9DC5-B96CE3173121}"/>
            </c:ext>
          </c:extLst>
        </c:ser>
        <c:dLbls>
          <c:showLegendKey val="0"/>
          <c:showVal val="1"/>
          <c:showCatName val="0"/>
          <c:showSerName val="0"/>
          <c:showPercent val="0"/>
          <c:showBubbleSize val="0"/>
        </c:dLbls>
        <c:gapWidth val="150"/>
        <c:shape val="box"/>
        <c:axId val="246760960"/>
        <c:axId val="265575168"/>
        <c:axId val="0"/>
      </c:bar3DChart>
      <c:catAx>
        <c:axId val="246760960"/>
        <c:scaling>
          <c:orientation val="minMax"/>
        </c:scaling>
        <c:delete val="0"/>
        <c:axPos val="b"/>
        <c:numFmt formatCode="General" sourceLinked="0"/>
        <c:majorTickMark val="none"/>
        <c:minorTickMark val="none"/>
        <c:tickLblPos val="nextTo"/>
        <c:crossAx val="265575168"/>
        <c:crosses val="autoZero"/>
        <c:auto val="1"/>
        <c:lblAlgn val="ctr"/>
        <c:lblOffset val="100"/>
        <c:noMultiLvlLbl val="0"/>
      </c:catAx>
      <c:valAx>
        <c:axId val="265575168"/>
        <c:scaling>
          <c:orientation val="minMax"/>
        </c:scaling>
        <c:delete val="1"/>
        <c:axPos val="l"/>
        <c:numFmt formatCode="General" sourceLinked="1"/>
        <c:majorTickMark val="out"/>
        <c:minorTickMark val="none"/>
        <c:tickLblPos val="nextTo"/>
        <c:crossAx val="24676096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Б. Проективное</a:t>
            </a:r>
            <a:r>
              <a:rPr lang="ru-RU" sz="1200" baseline="0">
                <a:latin typeface="Times New Roman" panose="02020603050405020304" pitchFamily="18" charset="0"/>
                <a:cs typeface="Times New Roman" panose="02020603050405020304" pitchFamily="18" charset="0"/>
              </a:rPr>
              <a:t> покрытие микромицетами (смыв)</a:t>
            </a:r>
            <a:endParaRPr lang="ru-RU" sz="1200">
              <a:latin typeface="Times New Roman" panose="02020603050405020304" pitchFamily="18" charset="0"/>
              <a:cs typeface="Times New Roman" panose="02020603050405020304" pitchFamily="18" charset="0"/>
            </a:endParaRPr>
          </a:p>
        </c:rich>
      </c:tx>
      <c:layout>
        <c:manualLayout>
          <c:xMode val="edge"/>
          <c:yMode val="edge"/>
          <c:x val="0.12670481839637418"/>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Лист2!$B$1</c:f>
              <c:strCache>
                <c:ptCount val="1"/>
                <c:pt idx="0">
                  <c:v>ул. Дарвина д. 80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Лист2!$A$2:$A$6</c:f>
              <c:strCache>
                <c:ptCount val="5"/>
                <c:pt idx="0">
                  <c:v>1 эт</c:v>
                </c:pt>
                <c:pt idx="1">
                  <c:v>2 эт</c:v>
                </c:pt>
                <c:pt idx="2">
                  <c:v>3 эт</c:v>
                </c:pt>
                <c:pt idx="3">
                  <c:v>4 эт</c:v>
                </c:pt>
                <c:pt idx="4">
                  <c:v>5 эт</c:v>
                </c:pt>
              </c:strCache>
            </c:strRef>
          </c:cat>
          <c:val>
            <c:numRef>
              <c:f>Лист2!$B$2:$B$6</c:f>
              <c:numCache>
                <c:formatCode>General</c:formatCode>
                <c:ptCount val="5"/>
                <c:pt idx="0">
                  <c:v>75</c:v>
                </c:pt>
                <c:pt idx="1">
                  <c:v>80</c:v>
                </c:pt>
                <c:pt idx="2">
                  <c:v>80</c:v>
                </c:pt>
                <c:pt idx="3">
                  <c:v>40</c:v>
                </c:pt>
                <c:pt idx="4">
                  <c:v>35</c:v>
                </c:pt>
              </c:numCache>
            </c:numRef>
          </c:val>
          <c:extLst>
            <c:ext xmlns:c16="http://schemas.microsoft.com/office/drawing/2014/chart" uri="{C3380CC4-5D6E-409C-BE32-E72D297353CC}">
              <c16:uniqueId val="{00000000-15CB-4488-9324-B395692BEA1B}"/>
            </c:ext>
          </c:extLst>
        </c:ser>
        <c:ser>
          <c:idx val="1"/>
          <c:order val="1"/>
          <c:tx>
            <c:strRef>
              <c:f>Лист2!$C$1</c:f>
              <c:strCache>
                <c:ptCount val="1"/>
                <c:pt idx="0">
                  <c:v>ул. Дарвина д.99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Лист2!$A$2:$A$6</c:f>
              <c:strCache>
                <c:ptCount val="5"/>
                <c:pt idx="0">
                  <c:v>1 эт</c:v>
                </c:pt>
                <c:pt idx="1">
                  <c:v>2 эт</c:v>
                </c:pt>
                <c:pt idx="2">
                  <c:v>3 эт</c:v>
                </c:pt>
                <c:pt idx="3">
                  <c:v>4 эт</c:v>
                </c:pt>
                <c:pt idx="4">
                  <c:v>5 эт</c:v>
                </c:pt>
              </c:strCache>
            </c:strRef>
          </c:cat>
          <c:val>
            <c:numRef>
              <c:f>Лист2!$C$2:$C$6</c:f>
              <c:numCache>
                <c:formatCode>General</c:formatCode>
                <c:ptCount val="5"/>
                <c:pt idx="0">
                  <c:v>98</c:v>
                </c:pt>
                <c:pt idx="1">
                  <c:v>30</c:v>
                </c:pt>
                <c:pt idx="2">
                  <c:v>89</c:v>
                </c:pt>
                <c:pt idx="3">
                  <c:v>30</c:v>
                </c:pt>
                <c:pt idx="4">
                  <c:v>25</c:v>
                </c:pt>
              </c:numCache>
            </c:numRef>
          </c:val>
          <c:extLst>
            <c:ext xmlns:c16="http://schemas.microsoft.com/office/drawing/2014/chart" uri="{C3380CC4-5D6E-409C-BE32-E72D297353CC}">
              <c16:uniqueId val="{00000001-15CB-4488-9324-B395692BEA1B}"/>
            </c:ext>
          </c:extLst>
        </c:ser>
        <c:dLbls>
          <c:showLegendKey val="0"/>
          <c:showVal val="1"/>
          <c:showCatName val="0"/>
          <c:showSerName val="0"/>
          <c:showPercent val="0"/>
          <c:showBubbleSize val="0"/>
        </c:dLbls>
        <c:gapWidth val="150"/>
        <c:shape val="box"/>
        <c:axId val="155959296"/>
        <c:axId val="266945088"/>
        <c:axId val="0"/>
      </c:bar3DChart>
      <c:catAx>
        <c:axId val="155959296"/>
        <c:scaling>
          <c:orientation val="minMax"/>
        </c:scaling>
        <c:delete val="0"/>
        <c:axPos val="b"/>
        <c:numFmt formatCode="General" sourceLinked="0"/>
        <c:majorTickMark val="none"/>
        <c:minorTickMark val="none"/>
        <c:tickLblPos val="nextTo"/>
        <c:crossAx val="266945088"/>
        <c:crosses val="autoZero"/>
        <c:auto val="1"/>
        <c:lblAlgn val="ctr"/>
        <c:lblOffset val="100"/>
        <c:noMultiLvlLbl val="0"/>
      </c:catAx>
      <c:valAx>
        <c:axId val="266945088"/>
        <c:scaling>
          <c:orientation val="minMax"/>
        </c:scaling>
        <c:delete val="1"/>
        <c:axPos val="l"/>
        <c:numFmt formatCode="General" sourceLinked="1"/>
        <c:majorTickMark val="out"/>
        <c:minorTickMark val="none"/>
        <c:tickLblPos val="nextTo"/>
        <c:crossAx val="15595929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Елена</cp:lastModifiedBy>
  <cp:revision>27</cp:revision>
  <dcterms:created xsi:type="dcterms:W3CDTF">2020-06-03T18:04:00Z</dcterms:created>
  <dcterms:modified xsi:type="dcterms:W3CDTF">2020-06-08T09:23:00Z</dcterms:modified>
</cp:coreProperties>
</file>